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C3D" w:rsidRPr="0018071E" w:rsidRDefault="001B2C3D" w:rsidP="001B2C3D">
      <w:pPr>
        <w:jc w:val="right"/>
        <w:rPr>
          <w:rFonts w:ascii="Arial" w:hAnsi="Arial" w:cs="Arial"/>
          <w:b/>
          <w:sz w:val="26"/>
          <w:szCs w:val="26"/>
        </w:rPr>
      </w:pPr>
      <w:r w:rsidRPr="0018071E">
        <w:rPr>
          <w:rFonts w:ascii="Arial" w:hAnsi="Arial" w:cs="Arial"/>
          <w:b/>
          <w:sz w:val="26"/>
          <w:szCs w:val="26"/>
        </w:rPr>
        <w:t>ПРОЕКТ подготовлен и вносится на рассмотрение</w:t>
      </w:r>
    </w:p>
    <w:p w:rsidR="001B2C3D" w:rsidRPr="0018071E" w:rsidRDefault="001B2C3D" w:rsidP="001B2C3D">
      <w:pPr>
        <w:jc w:val="right"/>
        <w:rPr>
          <w:rFonts w:ascii="Arial" w:hAnsi="Arial" w:cs="Arial"/>
          <w:sz w:val="26"/>
          <w:szCs w:val="26"/>
        </w:rPr>
      </w:pPr>
      <w:r w:rsidRPr="0018071E">
        <w:rPr>
          <w:rFonts w:ascii="Arial" w:hAnsi="Arial" w:cs="Arial"/>
          <w:b/>
          <w:sz w:val="26"/>
          <w:szCs w:val="26"/>
        </w:rPr>
        <w:t>ученого совета первым проректором В.А. Бубновым</w:t>
      </w:r>
    </w:p>
    <w:p w:rsidR="001B2C3D" w:rsidRPr="0018071E" w:rsidRDefault="001B2C3D" w:rsidP="001B2C3D">
      <w:pPr>
        <w:jc w:val="center"/>
        <w:rPr>
          <w:rFonts w:ascii="Arial" w:hAnsi="Arial" w:cs="Arial"/>
          <w:sz w:val="26"/>
          <w:szCs w:val="26"/>
        </w:rPr>
      </w:pPr>
    </w:p>
    <w:p w:rsidR="001B2C3D" w:rsidRPr="0018071E" w:rsidRDefault="001B2C3D" w:rsidP="001B2C3D">
      <w:pPr>
        <w:jc w:val="center"/>
        <w:rPr>
          <w:rFonts w:ascii="Arial" w:hAnsi="Arial" w:cs="Arial"/>
          <w:sz w:val="26"/>
          <w:szCs w:val="26"/>
        </w:rPr>
      </w:pPr>
      <w:r w:rsidRPr="0018071E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1B2C3D" w:rsidRPr="0018071E" w:rsidRDefault="001B2C3D" w:rsidP="001B2C3D">
      <w:pPr>
        <w:jc w:val="center"/>
        <w:rPr>
          <w:rFonts w:ascii="Arial" w:hAnsi="Arial" w:cs="Arial"/>
          <w:sz w:val="26"/>
          <w:szCs w:val="26"/>
        </w:rPr>
      </w:pPr>
      <w:r w:rsidRPr="0018071E">
        <w:rPr>
          <w:rFonts w:ascii="Arial" w:hAnsi="Arial" w:cs="Arial"/>
          <w:sz w:val="26"/>
          <w:szCs w:val="26"/>
        </w:rPr>
        <w:t>РЕШЕНИЕ УЧЕНОГО СОВЕТА от</w:t>
      </w:r>
      <w:r w:rsidR="00EE57B3" w:rsidRPr="0018071E">
        <w:rPr>
          <w:rFonts w:ascii="Arial" w:hAnsi="Arial" w:cs="Arial"/>
          <w:sz w:val="26"/>
          <w:szCs w:val="26"/>
        </w:rPr>
        <w:t xml:space="preserve"> </w:t>
      </w:r>
      <w:r w:rsidR="00341E37">
        <w:rPr>
          <w:rFonts w:ascii="Arial" w:hAnsi="Arial" w:cs="Arial"/>
          <w:sz w:val="26"/>
          <w:szCs w:val="26"/>
        </w:rPr>
        <w:t>31</w:t>
      </w:r>
      <w:r w:rsidRPr="0018071E">
        <w:rPr>
          <w:rFonts w:ascii="Arial" w:hAnsi="Arial" w:cs="Arial"/>
          <w:sz w:val="26"/>
          <w:szCs w:val="26"/>
        </w:rPr>
        <w:t xml:space="preserve"> </w:t>
      </w:r>
      <w:r w:rsidR="00EE57B3" w:rsidRPr="0018071E">
        <w:rPr>
          <w:rFonts w:ascii="Arial" w:hAnsi="Arial" w:cs="Arial"/>
          <w:sz w:val="26"/>
          <w:szCs w:val="26"/>
        </w:rPr>
        <w:t>мая</w:t>
      </w:r>
      <w:r w:rsidRPr="0018071E">
        <w:rPr>
          <w:rFonts w:ascii="Arial" w:hAnsi="Arial" w:cs="Arial"/>
          <w:sz w:val="26"/>
          <w:szCs w:val="26"/>
        </w:rPr>
        <w:t xml:space="preserve"> 2022 г. №___ </w:t>
      </w:r>
    </w:p>
    <w:p w:rsidR="001B2C3D" w:rsidRPr="00A22D85" w:rsidRDefault="001B2C3D" w:rsidP="001B2C3D">
      <w:pPr>
        <w:rPr>
          <w:rFonts w:ascii="Arial" w:hAnsi="Arial" w:cs="Arial"/>
          <w:sz w:val="28"/>
          <w:szCs w:val="28"/>
        </w:rPr>
      </w:pPr>
    </w:p>
    <w:p w:rsidR="001B2C3D" w:rsidRDefault="001B2C3D" w:rsidP="0018071E">
      <w:pPr>
        <w:pStyle w:val="Style6"/>
        <w:widowControl/>
        <w:spacing w:line="240" w:lineRule="auto"/>
        <w:ind w:right="-63"/>
        <w:rPr>
          <w:sz w:val="28"/>
          <w:szCs w:val="28"/>
        </w:rPr>
      </w:pPr>
      <w:r w:rsidRPr="00506BFD">
        <w:rPr>
          <w:b/>
          <w:sz w:val="28"/>
          <w:szCs w:val="28"/>
        </w:rPr>
        <w:t xml:space="preserve">Об </w:t>
      </w:r>
      <w:r w:rsidR="00506BFD" w:rsidRPr="00506BFD">
        <w:rPr>
          <w:rStyle w:val="FontStyle20"/>
          <w:sz w:val="28"/>
          <w:szCs w:val="26"/>
        </w:rPr>
        <w:t>организации</w:t>
      </w:r>
      <w:r w:rsidR="00506BFD" w:rsidRPr="0018071E">
        <w:rPr>
          <w:rStyle w:val="FontStyle20"/>
          <w:sz w:val="28"/>
          <w:szCs w:val="26"/>
        </w:rPr>
        <w:t xml:space="preserve"> </w:t>
      </w:r>
      <w:r w:rsidR="0018071E" w:rsidRPr="0018071E">
        <w:rPr>
          <w:rStyle w:val="FontStyle20"/>
          <w:sz w:val="28"/>
          <w:szCs w:val="26"/>
        </w:rPr>
        <w:t>приема на обучение детей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Украины, в пределах специальной квоты</w:t>
      </w:r>
      <w:r w:rsidR="0018071E" w:rsidRPr="0018071E">
        <w:rPr>
          <w:rStyle w:val="FontStyle20"/>
          <w:b w:val="0"/>
          <w:sz w:val="28"/>
          <w:szCs w:val="26"/>
        </w:rPr>
        <w:t xml:space="preserve"> </w:t>
      </w:r>
      <w:r w:rsidR="0018071E" w:rsidRPr="0018071E">
        <w:rPr>
          <w:b/>
          <w:sz w:val="28"/>
          <w:szCs w:val="28"/>
        </w:rPr>
        <w:t>в федеральное государственное бюджетное образовательное учреждение высшего образования «Байкальский государственный университет» и его филиалы в 2022 году на программы высшего образования – программы бакалавриата, программы специалитета</w:t>
      </w:r>
    </w:p>
    <w:p w:rsidR="0018071E" w:rsidRDefault="0018071E" w:rsidP="0018071E">
      <w:pPr>
        <w:pStyle w:val="Style6"/>
        <w:widowControl/>
        <w:spacing w:line="240" w:lineRule="auto"/>
        <w:ind w:right="-63"/>
        <w:rPr>
          <w:b/>
          <w:sz w:val="28"/>
          <w:szCs w:val="28"/>
        </w:rPr>
      </w:pPr>
    </w:p>
    <w:p w:rsidR="001B2C3D" w:rsidRPr="00EE57B3" w:rsidRDefault="001B2C3D" w:rsidP="00EE57B3">
      <w:pPr>
        <w:ind w:firstLine="543"/>
        <w:jc w:val="both"/>
        <w:rPr>
          <w:sz w:val="28"/>
          <w:szCs w:val="28"/>
        </w:rPr>
      </w:pPr>
      <w:r w:rsidRPr="00EE57B3">
        <w:rPr>
          <w:sz w:val="28"/>
          <w:szCs w:val="28"/>
        </w:rPr>
        <w:t xml:space="preserve">На основании </w:t>
      </w:r>
      <w:r w:rsidR="00506BFD" w:rsidRPr="00EE57B3">
        <w:rPr>
          <w:rStyle w:val="FontStyle21"/>
          <w:sz w:val="28"/>
          <w:szCs w:val="28"/>
        </w:rPr>
        <w:t xml:space="preserve">Указа Президента Российской Федерации от 9 мая 2022 г. </w:t>
      </w:r>
      <w:r w:rsidR="0018071E">
        <w:rPr>
          <w:rStyle w:val="FontStyle21"/>
          <w:sz w:val="28"/>
          <w:szCs w:val="28"/>
        </w:rPr>
        <w:br/>
      </w:r>
      <w:r w:rsidR="00506BFD" w:rsidRPr="00EE57B3">
        <w:rPr>
          <w:rStyle w:val="FontStyle21"/>
          <w:sz w:val="28"/>
          <w:szCs w:val="28"/>
        </w:rPr>
        <w:t xml:space="preserve">№ 268 «О дополнительных мерах поддержки семей военнослужащих и </w:t>
      </w:r>
      <w:r w:rsidR="00341E37">
        <w:rPr>
          <w:rStyle w:val="FontStyle21"/>
          <w:sz w:val="28"/>
          <w:szCs w:val="28"/>
        </w:rPr>
        <w:t xml:space="preserve">              </w:t>
      </w:r>
      <w:r w:rsidR="00506BFD" w:rsidRPr="00EE57B3">
        <w:rPr>
          <w:rStyle w:val="FontStyle21"/>
          <w:sz w:val="28"/>
          <w:szCs w:val="28"/>
        </w:rPr>
        <w:t>сотрудников некоторых федер</w:t>
      </w:r>
      <w:r w:rsidR="00EE57B3" w:rsidRPr="00EE57B3">
        <w:rPr>
          <w:rStyle w:val="FontStyle21"/>
          <w:sz w:val="28"/>
          <w:szCs w:val="28"/>
        </w:rPr>
        <w:t xml:space="preserve">альных государственных органов», </w:t>
      </w:r>
      <w:r w:rsidR="00506BFD" w:rsidRPr="00EE57B3">
        <w:rPr>
          <w:rFonts w:eastAsia="Calibri"/>
          <w:sz w:val="28"/>
          <w:szCs w:val="28"/>
        </w:rPr>
        <w:t>методических рекомендаций Министерства науки и высшего образования Р</w:t>
      </w:r>
      <w:r w:rsidR="00341E37">
        <w:rPr>
          <w:rFonts w:eastAsia="Calibri"/>
          <w:sz w:val="28"/>
          <w:szCs w:val="28"/>
        </w:rPr>
        <w:t xml:space="preserve">оссийской                 </w:t>
      </w:r>
      <w:r w:rsidR="00506BFD" w:rsidRPr="00EE57B3">
        <w:rPr>
          <w:rFonts w:eastAsia="Calibri"/>
          <w:sz w:val="28"/>
          <w:szCs w:val="28"/>
        </w:rPr>
        <w:t>Ф</w:t>
      </w:r>
      <w:r w:rsidR="00341E37">
        <w:rPr>
          <w:rFonts w:eastAsia="Calibri"/>
          <w:sz w:val="28"/>
          <w:szCs w:val="28"/>
        </w:rPr>
        <w:t>едерации</w:t>
      </w:r>
      <w:r w:rsidR="00506BFD" w:rsidRPr="00EE57B3">
        <w:rPr>
          <w:rFonts w:eastAsia="Calibri"/>
          <w:sz w:val="28"/>
          <w:szCs w:val="28"/>
        </w:rPr>
        <w:t xml:space="preserve">, изложенных в письме </w:t>
      </w:r>
      <w:r w:rsidR="00341E37" w:rsidRPr="00EE57B3">
        <w:rPr>
          <w:rFonts w:eastAsia="Calibri"/>
          <w:sz w:val="28"/>
          <w:szCs w:val="28"/>
        </w:rPr>
        <w:t>от 26 мая 2022 г</w:t>
      </w:r>
      <w:r w:rsidR="00341E37">
        <w:rPr>
          <w:rFonts w:eastAsia="Calibri"/>
          <w:sz w:val="28"/>
          <w:szCs w:val="28"/>
        </w:rPr>
        <w:t>.</w:t>
      </w:r>
      <w:r w:rsidR="00341E37" w:rsidRPr="00EE57B3">
        <w:rPr>
          <w:rFonts w:eastAsia="Calibri"/>
          <w:sz w:val="28"/>
          <w:szCs w:val="28"/>
        </w:rPr>
        <w:t xml:space="preserve"> </w:t>
      </w:r>
      <w:r w:rsidR="00506BFD" w:rsidRPr="00EE57B3">
        <w:rPr>
          <w:rFonts w:eastAsia="Calibri"/>
          <w:sz w:val="28"/>
          <w:szCs w:val="28"/>
        </w:rPr>
        <w:t>№</w:t>
      </w:r>
      <w:r w:rsidR="0018071E">
        <w:rPr>
          <w:rFonts w:eastAsia="Calibri"/>
          <w:sz w:val="28"/>
          <w:szCs w:val="28"/>
        </w:rPr>
        <w:t xml:space="preserve"> </w:t>
      </w:r>
      <w:r w:rsidR="00506BFD" w:rsidRPr="00EE57B3">
        <w:rPr>
          <w:rFonts w:eastAsia="Calibri"/>
          <w:sz w:val="28"/>
          <w:szCs w:val="28"/>
        </w:rPr>
        <w:t>МН-5/1918-ДА</w:t>
      </w:r>
      <w:r w:rsidR="00EE57B3" w:rsidRPr="00EE57B3">
        <w:rPr>
          <w:rFonts w:eastAsia="Calibri"/>
          <w:sz w:val="28"/>
          <w:szCs w:val="28"/>
        </w:rPr>
        <w:t xml:space="preserve">, </w:t>
      </w:r>
      <w:r w:rsidR="00341E37">
        <w:rPr>
          <w:rFonts w:eastAsia="Calibri"/>
          <w:sz w:val="28"/>
          <w:szCs w:val="28"/>
        </w:rPr>
        <w:t xml:space="preserve">               </w:t>
      </w:r>
      <w:r w:rsidRPr="00EE57B3">
        <w:rPr>
          <w:sz w:val="28"/>
          <w:szCs w:val="28"/>
        </w:rPr>
        <w:t>руководствуясь уставом ФГБОУ ВО «БГУ», ученый совет ФГБОУ ВО «БГУ»,</w:t>
      </w:r>
    </w:p>
    <w:p w:rsidR="001B2C3D" w:rsidRPr="00FD041A" w:rsidRDefault="001B2C3D" w:rsidP="001B2C3D">
      <w:pPr>
        <w:ind w:firstLine="709"/>
        <w:jc w:val="both"/>
        <w:rPr>
          <w:sz w:val="28"/>
        </w:rPr>
      </w:pPr>
      <w:r w:rsidRPr="00FD041A">
        <w:rPr>
          <w:sz w:val="28"/>
        </w:rPr>
        <w:t xml:space="preserve"> </w:t>
      </w:r>
    </w:p>
    <w:p w:rsidR="001B2C3D" w:rsidRDefault="001B2C3D" w:rsidP="001B2C3D">
      <w:pPr>
        <w:rPr>
          <w:sz w:val="28"/>
        </w:rPr>
      </w:pPr>
      <w:r w:rsidRPr="00FD041A">
        <w:rPr>
          <w:sz w:val="28"/>
        </w:rPr>
        <w:t>РЕШИЛ:</w:t>
      </w:r>
    </w:p>
    <w:p w:rsidR="00A0536E" w:rsidRPr="00FD041A" w:rsidRDefault="00A0536E" w:rsidP="0018071E">
      <w:pPr>
        <w:pStyle w:val="Style4"/>
        <w:widowControl/>
        <w:tabs>
          <w:tab w:val="left" w:pos="1136"/>
        </w:tabs>
        <w:spacing w:before="67" w:line="240" w:lineRule="auto"/>
        <w:ind w:right="11" w:firstLine="540"/>
        <w:rPr>
          <w:sz w:val="28"/>
        </w:rPr>
      </w:pPr>
      <w:r>
        <w:rPr>
          <w:sz w:val="28"/>
        </w:rPr>
        <w:t xml:space="preserve">1. Установить </w:t>
      </w:r>
      <w:r w:rsidR="00D676A8">
        <w:rPr>
          <w:sz w:val="28"/>
        </w:rPr>
        <w:t>в рамках контрольных цифр приема</w:t>
      </w:r>
      <w:r w:rsidR="0018071E">
        <w:rPr>
          <w:sz w:val="28"/>
        </w:rPr>
        <w:t xml:space="preserve"> </w:t>
      </w:r>
      <w:r w:rsidR="00D676A8">
        <w:rPr>
          <w:sz w:val="28"/>
        </w:rPr>
        <w:t xml:space="preserve">на обучение за счет </w:t>
      </w:r>
      <w:r w:rsidR="00341E37">
        <w:rPr>
          <w:sz w:val="28"/>
        </w:rPr>
        <w:t xml:space="preserve">              </w:t>
      </w:r>
      <w:r w:rsidR="00D676A8">
        <w:rPr>
          <w:sz w:val="28"/>
        </w:rPr>
        <w:t>бюджетных ассигнований федерального бюджета</w:t>
      </w:r>
      <w:r w:rsidR="0018071E">
        <w:rPr>
          <w:sz w:val="28"/>
        </w:rPr>
        <w:t xml:space="preserve"> (далее – КЦП) </w:t>
      </w:r>
      <w:r>
        <w:rPr>
          <w:sz w:val="28"/>
        </w:rPr>
        <w:t xml:space="preserve">специальную квоту приема по программам бакалавриата и специалитета в размере 10% общего объема КЦП </w:t>
      </w:r>
      <w:r w:rsidRPr="003363E3">
        <w:rPr>
          <w:rStyle w:val="FontStyle21"/>
          <w:sz w:val="28"/>
          <w:szCs w:val="28"/>
        </w:rPr>
        <w:t>по программам бакалавриата и программам специалитета по всем специальностям и направлениям подготовки, по которым проводится прием</w:t>
      </w:r>
      <w:r w:rsidR="00D676A8">
        <w:rPr>
          <w:rStyle w:val="FontStyle21"/>
          <w:sz w:val="28"/>
          <w:szCs w:val="28"/>
        </w:rPr>
        <w:t xml:space="preserve"> </w:t>
      </w:r>
      <w:r w:rsidR="00341E37">
        <w:rPr>
          <w:rStyle w:val="FontStyle21"/>
          <w:sz w:val="28"/>
          <w:szCs w:val="28"/>
        </w:rPr>
        <w:t xml:space="preserve">                  </w:t>
      </w:r>
      <w:r w:rsidR="00D676A8">
        <w:rPr>
          <w:rStyle w:val="FontStyle21"/>
          <w:sz w:val="28"/>
          <w:szCs w:val="28"/>
        </w:rPr>
        <w:t>(Приложение 1)</w:t>
      </w:r>
      <w:r w:rsidRPr="003363E3">
        <w:rPr>
          <w:rStyle w:val="FontStyle21"/>
          <w:sz w:val="28"/>
          <w:szCs w:val="28"/>
        </w:rPr>
        <w:t>.</w:t>
      </w:r>
    </w:p>
    <w:p w:rsidR="00EE57B3" w:rsidRPr="00506BFD" w:rsidRDefault="00AC6F95" w:rsidP="00AC6F95">
      <w:pPr>
        <w:pStyle w:val="Style6"/>
        <w:widowControl/>
        <w:spacing w:line="240" w:lineRule="auto"/>
        <w:ind w:right="-63" w:firstLine="540"/>
        <w:jc w:val="both"/>
        <w:rPr>
          <w:b/>
          <w:sz w:val="28"/>
          <w:szCs w:val="28"/>
        </w:rPr>
      </w:pPr>
      <w:r>
        <w:rPr>
          <w:sz w:val="28"/>
        </w:rPr>
        <w:t>2</w:t>
      </w:r>
      <w:r w:rsidR="00A0536E">
        <w:rPr>
          <w:sz w:val="28"/>
        </w:rPr>
        <w:t xml:space="preserve">. </w:t>
      </w:r>
      <w:r w:rsidR="001B2C3D">
        <w:rPr>
          <w:sz w:val="28"/>
        </w:rPr>
        <w:t>У</w:t>
      </w:r>
      <w:r w:rsidR="001B2C3D" w:rsidRPr="00FD041A">
        <w:rPr>
          <w:sz w:val="28"/>
        </w:rPr>
        <w:t xml:space="preserve">твердить </w:t>
      </w:r>
      <w:r w:rsidR="00EE57B3" w:rsidRPr="00EE57B3">
        <w:rPr>
          <w:sz w:val="28"/>
          <w:szCs w:val="28"/>
        </w:rPr>
        <w:t>Положени</w:t>
      </w:r>
      <w:r w:rsidR="0018071E">
        <w:rPr>
          <w:sz w:val="28"/>
          <w:szCs w:val="28"/>
        </w:rPr>
        <w:t>е</w:t>
      </w:r>
      <w:r w:rsidR="00EE57B3" w:rsidRPr="00EE57B3">
        <w:rPr>
          <w:sz w:val="28"/>
          <w:szCs w:val="28"/>
        </w:rPr>
        <w:t xml:space="preserve"> </w:t>
      </w:r>
      <w:r w:rsidR="0018071E">
        <w:rPr>
          <w:rStyle w:val="FontStyle20"/>
          <w:b w:val="0"/>
          <w:sz w:val="28"/>
          <w:szCs w:val="26"/>
        </w:rPr>
        <w:t>об</w:t>
      </w:r>
      <w:r w:rsidR="00EE57B3" w:rsidRPr="00EE57B3">
        <w:rPr>
          <w:rStyle w:val="FontStyle20"/>
          <w:b w:val="0"/>
          <w:sz w:val="28"/>
          <w:szCs w:val="26"/>
        </w:rPr>
        <w:t xml:space="preserve"> орган</w:t>
      </w:r>
      <w:r w:rsidR="0018071E">
        <w:rPr>
          <w:rStyle w:val="FontStyle20"/>
          <w:b w:val="0"/>
          <w:sz w:val="28"/>
          <w:szCs w:val="26"/>
        </w:rPr>
        <w:t xml:space="preserve">изации приема на обучение детей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</w:t>
      </w:r>
      <w:r w:rsidR="00341E37">
        <w:rPr>
          <w:rStyle w:val="FontStyle20"/>
          <w:b w:val="0"/>
          <w:sz w:val="28"/>
          <w:szCs w:val="26"/>
        </w:rPr>
        <w:t xml:space="preserve"> </w:t>
      </w:r>
      <w:r w:rsidR="0018071E">
        <w:rPr>
          <w:rStyle w:val="FontStyle20"/>
          <w:b w:val="0"/>
          <w:sz w:val="28"/>
          <w:szCs w:val="26"/>
        </w:rPr>
        <w:t xml:space="preserve">Донецкой Народной Республики, Луганской Народной Республики и Украины, </w:t>
      </w:r>
      <w:r w:rsidR="00341E37">
        <w:rPr>
          <w:rStyle w:val="FontStyle20"/>
          <w:b w:val="0"/>
          <w:sz w:val="28"/>
          <w:szCs w:val="26"/>
        </w:rPr>
        <w:t xml:space="preserve">             </w:t>
      </w:r>
      <w:r w:rsidR="00EE57B3" w:rsidRPr="00EE57B3">
        <w:rPr>
          <w:rStyle w:val="FontStyle20"/>
          <w:b w:val="0"/>
          <w:sz w:val="28"/>
          <w:szCs w:val="26"/>
        </w:rPr>
        <w:t xml:space="preserve">в пределах специальной квоты </w:t>
      </w:r>
      <w:r w:rsidR="00EE57B3" w:rsidRPr="00EE57B3">
        <w:rPr>
          <w:sz w:val="28"/>
          <w:szCs w:val="28"/>
        </w:rPr>
        <w:t xml:space="preserve">в федеральное государственное бюджетное образовательное учреждение высшего образования «Байкальский государственный </w:t>
      </w:r>
      <w:r w:rsidR="00341E37">
        <w:rPr>
          <w:sz w:val="28"/>
          <w:szCs w:val="28"/>
        </w:rPr>
        <w:t xml:space="preserve">  </w:t>
      </w:r>
      <w:r w:rsidR="00EE57B3" w:rsidRPr="00EE57B3">
        <w:rPr>
          <w:sz w:val="28"/>
          <w:szCs w:val="28"/>
        </w:rPr>
        <w:t>университет» и его филиалы в 2022 году</w:t>
      </w:r>
      <w:r w:rsidR="00EE57B3">
        <w:rPr>
          <w:b/>
          <w:sz w:val="28"/>
          <w:szCs w:val="28"/>
        </w:rPr>
        <w:t xml:space="preserve"> </w:t>
      </w:r>
      <w:r w:rsidR="00EE57B3">
        <w:rPr>
          <w:sz w:val="28"/>
          <w:szCs w:val="28"/>
        </w:rPr>
        <w:t>на программы высшего образования – программы бакалавриата, программы специалитета</w:t>
      </w:r>
      <w:r w:rsidR="00925691">
        <w:rPr>
          <w:sz w:val="28"/>
          <w:szCs w:val="28"/>
        </w:rPr>
        <w:t xml:space="preserve"> (Приложение</w:t>
      </w:r>
      <w:r w:rsidR="0018071E">
        <w:rPr>
          <w:sz w:val="28"/>
          <w:szCs w:val="28"/>
        </w:rPr>
        <w:t xml:space="preserve"> 2</w:t>
      </w:r>
      <w:r w:rsidR="00925691">
        <w:rPr>
          <w:sz w:val="28"/>
          <w:szCs w:val="28"/>
        </w:rPr>
        <w:t>)</w:t>
      </w:r>
      <w:r w:rsidR="00EE57B3">
        <w:rPr>
          <w:sz w:val="28"/>
          <w:szCs w:val="28"/>
        </w:rPr>
        <w:t>.</w:t>
      </w:r>
    </w:p>
    <w:p w:rsidR="001B2C3D" w:rsidRPr="008D0A4D" w:rsidRDefault="00AC6F95" w:rsidP="00AC6F95">
      <w:pPr>
        <w:ind w:firstLine="54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3. </w:t>
      </w:r>
      <w:r w:rsidR="001B2C3D" w:rsidRPr="008D0A4D">
        <w:rPr>
          <w:color w:val="000000" w:themeColor="text1"/>
          <w:sz w:val="28"/>
        </w:rPr>
        <w:t xml:space="preserve">Начальнику управления «Центральная приемная комиссия» (Пензина О.Н.) обеспечить размещение локального нормативного акта Университета на сайте </w:t>
      </w:r>
      <w:r w:rsidR="001B2C3D" w:rsidRPr="0018071E">
        <w:rPr>
          <w:color w:val="000000" w:themeColor="text1"/>
          <w:sz w:val="28"/>
          <w:szCs w:val="28"/>
        </w:rPr>
        <w:t xml:space="preserve">Университета </w:t>
      </w:r>
      <w:hyperlink r:id="rId8" w:history="1">
        <w:r w:rsidR="001B2C3D" w:rsidRPr="0018071E">
          <w:rPr>
            <w:rStyle w:val="a3"/>
            <w:color w:val="000000" w:themeColor="text1"/>
            <w:sz w:val="28"/>
            <w:szCs w:val="28"/>
          </w:rPr>
          <w:t>www.bgu.ru</w:t>
        </w:r>
      </w:hyperlink>
      <w:r w:rsidR="001B2C3D" w:rsidRPr="0018071E">
        <w:rPr>
          <w:color w:val="000000" w:themeColor="text1"/>
          <w:sz w:val="28"/>
          <w:szCs w:val="28"/>
        </w:rPr>
        <w:t xml:space="preserve"> в</w:t>
      </w:r>
      <w:r w:rsidR="001B2C3D" w:rsidRPr="008D0A4D">
        <w:rPr>
          <w:color w:val="000000" w:themeColor="text1"/>
          <w:sz w:val="28"/>
          <w:szCs w:val="28"/>
        </w:rPr>
        <w:t xml:space="preserve"> раздел</w:t>
      </w:r>
      <w:r w:rsidR="0018071E">
        <w:rPr>
          <w:color w:val="000000" w:themeColor="text1"/>
          <w:sz w:val="28"/>
          <w:szCs w:val="28"/>
        </w:rPr>
        <w:t>ах</w:t>
      </w:r>
      <w:r w:rsidR="001B2C3D" w:rsidRPr="008D0A4D">
        <w:rPr>
          <w:color w:val="000000" w:themeColor="text1"/>
          <w:sz w:val="28"/>
          <w:szCs w:val="28"/>
        </w:rPr>
        <w:t xml:space="preserve"> </w:t>
      </w:r>
      <w:r w:rsidR="0018071E">
        <w:rPr>
          <w:color w:val="000000" w:themeColor="text1"/>
          <w:sz w:val="28"/>
          <w:szCs w:val="28"/>
        </w:rPr>
        <w:t>«</w:t>
      </w:r>
      <w:r w:rsidR="001B2C3D" w:rsidRPr="008D0A4D">
        <w:rPr>
          <w:color w:val="000000" w:themeColor="text1"/>
          <w:sz w:val="28"/>
          <w:szCs w:val="28"/>
        </w:rPr>
        <w:t>Прием 2022</w:t>
      </w:r>
      <w:r w:rsidR="0018071E">
        <w:rPr>
          <w:color w:val="000000" w:themeColor="text1"/>
          <w:sz w:val="28"/>
          <w:szCs w:val="28"/>
        </w:rPr>
        <w:t>», «Документы»</w:t>
      </w:r>
      <w:r w:rsidR="001B2C3D" w:rsidRPr="008D0A4D">
        <w:rPr>
          <w:color w:val="000000" w:themeColor="text1"/>
          <w:sz w:val="28"/>
          <w:szCs w:val="28"/>
        </w:rPr>
        <w:t>.</w:t>
      </w:r>
    </w:p>
    <w:p w:rsidR="001B2C3D" w:rsidRPr="00B9604A" w:rsidRDefault="001B2C3D" w:rsidP="001B2C3D">
      <w:pPr>
        <w:ind w:firstLine="709"/>
        <w:rPr>
          <w:sz w:val="28"/>
        </w:rPr>
      </w:pPr>
    </w:p>
    <w:p w:rsidR="001B2C3D" w:rsidRPr="00B9604A" w:rsidRDefault="001B2C3D" w:rsidP="001B2C3D">
      <w:pPr>
        <w:rPr>
          <w:sz w:val="28"/>
        </w:rPr>
      </w:pPr>
      <w:r w:rsidRPr="00B9604A">
        <w:rPr>
          <w:sz w:val="28"/>
        </w:rPr>
        <w:t xml:space="preserve">Председатель ученого совета   </w:t>
      </w:r>
      <w:r w:rsidR="00EE57B3">
        <w:rPr>
          <w:sz w:val="28"/>
        </w:rPr>
        <w:tab/>
      </w:r>
      <w:r w:rsidR="00EE57B3">
        <w:rPr>
          <w:sz w:val="28"/>
        </w:rPr>
        <w:tab/>
      </w:r>
      <w:r>
        <w:rPr>
          <w:sz w:val="28"/>
        </w:rPr>
        <w:t xml:space="preserve">                 </w:t>
      </w:r>
      <w:r w:rsidRPr="00B9604A">
        <w:rPr>
          <w:sz w:val="28"/>
        </w:rPr>
        <w:t xml:space="preserve">   В.В. Игнатенко</w:t>
      </w:r>
    </w:p>
    <w:p w:rsidR="006B2611" w:rsidRDefault="006B2611" w:rsidP="006B2611">
      <w:pPr>
        <w:jc w:val="right"/>
        <w:rPr>
          <w:sz w:val="28"/>
        </w:rPr>
      </w:pPr>
    </w:p>
    <w:p w:rsidR="00895AB4" w:rsidRDefault="00895AB4" w:rsidP="00895AB4">
      <w:pPr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895AB4" w:rsidRPr="00FE10F8" w:rsidRDefault="00895AB4" w:rsidP="00895AB4">
      <w:pPr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FE10F8">
        <w:rPr>
          <w:rFonts w:eastAsia="Calibri"/>
          <w:color w:val="000000"/>
          <w:sz w:val="26"/>
          <w:szCs w:val="26"/>
          <w:lang w:eastAsia="en-US"/>
        </w:rPr>
        <w:lastRenderedPageBreak/>
        <w:t>Приложение</w:t>
      </w:r>
      <w:r>
        <w:rPr>
          <w:rFonts w:eastAsia="Calibri"/>
          <w:color w:val="000000"/>
          <w:sz w:val="26"/>
          <w:szCs w:val="26"/>
          <w:lang w:eastAsia="en-US"/>
        </w:rPr>
        <w:t xml:space="preserve"> 1</w:t>
      </w:r>
    </w:p>
    <w:p w:rsidR="00895AB4" w:rsidRPr="00FE10F8" w:rsidRDefault="00895AB4" w:rsidP="00895AB4">
      <w:pPr>
        <w:suppressAutoHyphens/>
        <w:jc w:val="right"/>
        <w:rPr>
          <w:rFonts w:eastAsia="Calibri"/>
          <w:spacing w:val="4"/>
          <w:sz w:val="26"/>
          <w:szCs w:val="26"/>
          <w:lang w:eastAsia="en-US"/>
        </w:rPr>
      </w:pPr>
      <w:r w:rsidRPr="00FE10F8">
        <w:rPr>
          <w:rFonts w:eastAsia="Calibri"/>
          <w:spacing w:val="4"/>
          <w:sz w:val="26"/>
          <w:szCs w:val="26"/>
          <w:lang w:eastAsia="en-US"/>
        </w:rPr>
        <w:t xml:space="preserve">к решению № __ ученого совета БГУ от </w:t>
      </w:r>
      <w:r>
        <w:rPr>
          <w:rFonts w:eastAsia="Calibri"/>
          <w:spacing w:val="4"/>
          <w:sz w:val="26"/>
          <w:szCs w:val="26"/>
          <w:lang w:eastAsia="en-US"/>
        </w:rPr>
        <w:t>31 мая</w:t>
      </w:r>
      <w:r w:rsidRPr="00FE10F8">
        <w:rPr>
          <w:rFonts w:eastAsia="Calibri"/>
          <w:spacing w:val="4"/>
          <w:sz w:val="26"/>
          <w:szCs w:val="26"/>
          <w:lang w:eastAsia="en-US"/>
        </w:rPr>
        <w:t xml:space="preserve"> 2022</w:t>
      </w:r>
    </w:p>
    <w:p w:rsidR="00895AB4" w:rsidRDefault="00895AB4" w:rsidP="00895AB4">
      <w:pPr>
        <w:suppressAutoHyphens/>
        <w:jc w:val="right"/>
        <w:rPr>
          <w:rFonts w:eastAsia="Calibri"/>
          <w:spacing w:val="4"/>
          <w:sz w:val="26"/>
          <w:szCs w:val="26"/>
          <w:lang w:eastAsia="en-US"/>
        </w:rPr>
      </w:pPr>
      <w:r w:rsidRPr="00FE10F8">
        <w:rPr>
          <w:rFonts w:eastAsia="Calibri"/>
          <w:spacing w:val="4"/>
          <w:sz w:val="26"/>
          <w:szCs w:val="26"/>
          <w:lang w:eastAsia="en-US"/>
        </w:rPr>
        <w:t xml:space="preserve">протокол № </w:t>
      </w:r>
      <w:r>
        <w:rPr>
          <w:rFonts w:eastAsia="Calibri"/>
          <w:spacing w:val="4"/>
          <w:sz w:val="26"/>
          <w:szCs w:val="26"/>
          <w:lang w:eastAsia="en-US"/>
        </w:rPr>
        <w:t>11</w:t>
      </w:r>
    </w:p>
    <w:p w:rsidR="00895AB4" w:rsidRDefault="00895AB4" w:rsidP="00895AB4">
      <w:pPr>
        <w:suppressAutoHyphens/>
        <w:jc w:val="right"/>
        <w:rPr>
          <w:rFonts w:eastAsia="Calibri"/>
          <w:spacing w:val="4"/>
          <w:sz w:val="26"/>
          <w:szCs w:val="26"/>
          <w:lang w:eastAsia="en-US"/>
        </w:rPr>
      </w:pPr>
    </w:p>
    <w:p w:rsidR="006B2611" w:rsidRDefault="006B2611" w:rsidP="006B2611">
      <w:pPr>
        <w:suppressAutoHyphens/>
        <w:jc w:val="center"/>
        <w:rPr>
          <w:sz w:val="28"/>
          <w:szCs w:val="28"/>
        </w:rPr>
      </w:pPr>
      <w:r>
        <w:rPr>
          <w:sz w:val="28"/>
        </w:rPr>
        <w:t xml:space="preserve">Количество мест для приема в рамках общего конкурса, целевой, особой и специальных квот на программы высшего образования – программы бакалавриата, программы специалитета за счет бюджетных ассигнований федерального бюджета </w:t>
      </w:r>
      <w:r>
        <w:rPr>
          <w:sz w:val="28"/>
          <w:szCs w:val="28"/>
        </w:rPr>
        <w:t>на 2022/2023 учебный год</w:t>
      </w:r>
    </w:p>
    <w:p w:rsidR="006B2611" w:rsidRDefault="006B2611" w:rsidP="006B2611">
      <w:pPr>
        <w:suppressAutoHyphens/>
        <w:jc w:val="center"/>
        <w:rPr>
          <w:sz w:val="28"/>
          <w:szCs w:val="28"/>
        </w:rPr>
      </w:pPr>
    </w:p>
    <w:tbl>
      <w:tblPr>
        <w:tblW w:w="5003" w:type="pct"/>
        <w:tblInd w:w="-6" w:type="dxa"/>
        <w:tblLayout w:type="fixed"/>
        <w:tblLook w:val="04A0" w:firstRow="1" w:lastRow="0" w:firstColumn="1" w:lastColumn="0" w:noHBand="0" w:noVBand="1"/>
      </w:tblPr>
      <w:tblGrid>
        <w:gridCol w:w="855"/>
        <w:gridCol w:w="274"/>
        <w:gridCol w:w="3396"/>
        <w:gridCol w:w="12"/>
        <w:gridCol w:w="721"/>
        <w:gridCol w:w="171"/>
        <w:gridCol w:w="170"/>
        <w:gridCol w:w="164"/>
        <w:gridCol w:w="156"/>
        <w:gridCol w:w="603"/>
        <w:gridCol w:w="87"/>
        <w:gridCol w:w="625"/>
        <w:gridCol w:w="1983"/>
        <w:gridCol w:w="639"/>
      </w:tblGrid>
      <w:tr w:rsidR="006B2611" w:rsidTr="00AC581F">
        <w:trPr>
          <w:trHeight w:val="36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611" w:rsidRDefault="006B2611">
            <w:pPr>
              <w:spacing w:line="256" w:lineRule="auto"/>
              <w:ind w:left="-6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Головной вуз (г. Иркутск)</w:t>
            </w:r>
          </w:p>
        </w:tc>
      </w:tr>
      <w:tr w:rsidR="00AC581F" w:rsidTr="008B3CC6">
        <w:trPr>
          <w:trHeight w:val="360"/>
        </w:trPr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611" w:rsidRDefault="006B26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Код </w:t>
            </w:r>
          </w:p>
        </w:tc>
        <w:tc>
          <w:tcPr>
            <w:tcW w:w="209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2611" w:rsidRDefault="006B26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программы</w:t>
            </w:r>
          </w:p>
        </w:tc>
        <w:tc>
          <w:tcPr>
            <w:tcW w:w="33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2611" w:rsidRDefault="006B2611">
            <w:pPr>
              <w:spacing w:line="256" w:lineRule="auto"/>
              <w:ind w:left="-6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КЦП на 1 курс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2611" w:rsidRDefault="006B2611">
            <w:pPr>
              <w:spacing w:line="256" w:lineRule="auto"/>
              <w:ind w:left="-6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Общий конкурс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2611" w:rsidRDefault="006B2611">
            <w:pPr>
              <w:spacing w:line="256" w:lineRule="auto"/>
              <w:ind w:left="-6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Особая квота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2611" w:rsidRDefault="006B2611">
            <w:pPr>
              <w:spacing w:line="256" w:lineRule="auto"/>
              <w:ind w:left="-6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Целевые места 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2611" w:rsidRDefault="006B2611">
            <w:pPr>
              <w:spacing w:line="256" w:lineRule="auto"/>
              <w:ind w:left="-62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Специальная квота</w:t>
            </w:r>
          </w:p>
        </w:tc>
      </w:tr>
      <w:tr w:rsidR="006B2611" w:rsidTr="00AC581F">
        <w:trPr>
          <w:trHeight w:val="27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ОЧНАЯ ФОРМА ОБУЧЕНИЯ</w:t>
            </w:r>
          </w:p>
        </w:tc>
      </w:tr>
      <w:tr w:rsidR="006B2611" w:rsidTr="00AC581F">
        <w:trPr>
          <w:trHeight w:val="285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611" w:rsidRDefault="006B2611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БАКАЛАВРИАТ</w:t>
            </w:r>
          </w:p>
        </w:tc>
      </w:tr>
      <w:tr w:rsidR="00AC581F" w:rsidTr="008B3CC6">
        <w:trPr>
          <w:trHeight w:val="285"/>
        </w:trPr>
        <w:tc>
          <w:tcPr>
            <w:tcW w:w="5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611" w:rsidRDefault="006B2611">
            <w:pPr>
              <w:spacing w:line="256" w:lineRule="auto"/>
              <w:ind w:right="-153"/>
              <w:rPr>
                <w:lang w:eastAsia="en-US"/>
              </w:rPr>
            </w:pPr>
            <w:r>
              <w:rPr>
                <w:lang w:eastAsia="en-US"/>
              </w:rPr>
              <w:t>08.03.01</w:t>
            </w:r>
          </w:p>
        </w:tc>
        <w:tc>
          <w:tcPr>
            <w:tcW w:w="20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611" w:rsidRDefault="006B26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Строительство</w:t>
            </w:r>
          </w:p>
        </w:tc>
        <w:tc>
          <w:tcPr>
            <w:tcW w:w="3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AC581F" w:rsidTr="008B3CC6">
        <w:trPr>
          <w:trHeight w:val="315"/>
        </w:trPr>
        <w:tc>
          <w:tcPr>
            <w:tcW w:w="5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ind w:right="-153"/>
              <w:rPr>
                <w:lang w:eastAsia="en-US"/>
              </w:rPr>
            </w:pPr>
            <w:r>
              <w:rPr>
                <w:lang w:eastAsia="en-US"/>
              </w:rPr>
              <w:t>09.03.03</w:t>
            </w:r>
          </w:p>
        </w:tc>
        <w:tc>
          <w:tcPr>
            <w:tcW w:w="20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Прикладная информатика </w:t>
            </w:r>
          </w:p>
        </w:tc>
        <w:tc>
          <w:tcPr>
            <w:tcW w:w="3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</w:t>
            </w:r>
          </w:p>
        </w:tc>
      </w:tr>
      <w:tr w:rsidR="00AC581F" w:rsidTr="008B3CC6">
        <w:trPr>
          <w:trHeight w:val="315"/>
        </w:trPr>
        <w:tc>
          <w:tcPr>
            <w:tcW w:w="5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ind w:right="-153"/>
              <w:rPr>
                <w:lang w:eastAsia="en-US"/>
              </w:rPr>
            </w:pPr>
            <w:r>
              <w:rPr>
                <w:lang w:eastAsia="en-US"/>
              </w:rPr>
              <w:t>21.03.02</w:t>
            </w:r>
          </w:p>
        </w:tc>
        <w:tc>
          <w:tcPr>
            <w:tcW w:w="20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Землеустройство и кадастры </w:t>
            </w:r>
          </w:p>
        </w:tc>
        <w:tc>
          <w:tcPr>
            <w:tcW w:w="3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AC581F" w:rsidTr="008B3CC6">
        <w:trPr>
          <w:trHeight w:val="315"/>
        </w:trPr>
        <w:tc>
          <w:tcPr>
            <w:tcW w:w="5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ind w:right="-153"/>
              <w:rPr>
                <w:lang w:eastAsia="en-US"/>
              </w:rPr>
            </w:pPr>
            <w:r>
              <w:rPr>
                <w:lang w:eastAsia="en-US"/>
              </w:rPr>
              <w:t>35.03.01</w:t>
            </w:r>
          </w:p>
        </w:tc>
        <w:tc>
          <w:tcPr>
            <w:tcW w:w="20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Лесное дело </w:t>
            </w:r>
          </w:p>
        </w:tc>
        <w:tc>
          <w:tcPr>
            <w:tcW w:w="3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</w:t>
            </w:r>
          </w:p>
        </w:tc>
      </w:tr>
      <w:tr w:rsidR="00AC581F" w:rsidTr="008B3CC6">
        <w:trPr>
          <w:trHeight w:val="315"/>
        </w:trPr>
        <w:tc>
          <w:tcPr>
            <w:tcW w:w="5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ind w:right="-153"/>
              <w:rPr>
                <w:lang w:eastAsia="en-US"/>
              </w:rPr>
            </w:pPr>
            <w:r>
              <w:rPr>
                <w:lang w:eastAsia="en-US"/>
              </w:rPr>
              <w:t>38.03.01</w:t>
            </w:r>
          </w:p>
        </w:tc>
        <w:tc>
          <w:tcPr>
            <w:tcW w:w="20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Экономика </w:t>
            </w:r>
          </w:p>
        </w:tc>
        <w:tc>
          <w:tcPr>
            <w:tcW w:w="3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</w:t>
            </w:r>
          </w:p>
        </w:tc>
      </w:tr>
      <w:tr w:rsidR="00AC581F" w:rsidTr="008B3CC6">
        <w:trPr>
          <w:trHeight w:val="315"/>
        </w:trPr>
        <w:tc>
          <w:tcPr>
            <w:tcW w:w="5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ind w:right="-153"/>
              <w:rPr>
                <w:lang w:eastAsia="en-US"/>
              </w:rPr>
            </w:pPr>
            <w:r>
              <w:rPr>
                <w:lang w:eastAsia="en-US"/>
              </w:rPr>
              <w:t>38.03.02</w:t>
            </w:r>
          </w:p>
        </w:tc>
        <w:tc>
          <w:tcPr>
            <w:tcW w:w="20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Менеджмент </w:t>
            </w:r>
          </w:p>
        </w:tc>
        <w:tc>
          <w:tcPr>
            <w:tcW w:w="3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</w:tr>
      <w:tr w:rsidR="00AC581F" w:rsidTr="008B3CC6">
        <w:trPr>
          <w:trHeight w:val="315"/>
        </w:trPr>
        <w:tc>
          <w:tcPr>
            <w:tcW w:w="5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ind w:right="-153"/>
              <w:rPr>
                <w:lang w:eastAsia="en-US"/>
              </w:rPr>
            </w:pPr>
            <w:r>
              <w:rPr>
                <w:lang w:eastAsia="en-US"/>
              </w:rPr>
              <w:t>38.03.03</w:t>
            </w:r>
          </w:p>
        </w:tc>
        <w:tc>
          <w:tcPr>
            <w:tcW w:w="20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персоналом  </w:t>
            </w:r>
          </w:p>
        </w:tc>
        <w:tc>
          <w:tcPr>
            <w:tcW w:w="3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AC581F" w:rsidTr="008B3CC6">
        <w:trPr>
          <w:trHeight w:val="315"/>
        </w:trPr>
        <w:tc>
          <w:tcPr>
            <w:tcW w:w="5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ind w:right="-153"/>
              <w:rPr>
                <w:lang w:eastAsia="en-US"/>
              </w:rPr>
            </w:pPr>
            <w:r>
              <w:rPr>
                <w:lang w:eastAsia="en-US"/>
              </w:rPr>
              <w:t>38.03.04</w:t>
            </w:r>
          </w:p>
        </w:tc>
        <w:tc>
          <w:tcPr>
            <w:tcW w:w="20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Государственное и муниципальное управление </w:t>
            </w:r>
          </w:p>
        </w:tc>
        <w:tc>
          <w:tcPr>
            <w:tcW w:w="3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 из них 1 ФССП России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AC581F" w:rsidTr="008B3CC6">
        <w:trPr>
          <w:trHeight w:val="315"/>
        </w:trPr>
        <w:tc>
          <w:tcPr>
            <w:tcW w:w="5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ind w:right="-153"/>
              <w:rPr>
                <w:lang w:eastAsia="en-US"/>
              </w:rPr>
            </w:pPr>
            <w:r>
              <w:rPr>
                <w:lang w:eastAsia="en-US"/>
              </w:rPr>
              <w:t>38.03.05</w:t>
            </w:r>
          </w:p>
        </w:tc>
        <w:tc>
          <w:tcPr>
            <w:tcW w:w="20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Бизнес-информатика </w:t>
            </w:r>
          </w:p>
        </w:tc>
        <w:tc>
          <w:tcPr>
            <w:tcW w:w="3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AC581F" w:rsidTr="008B3CC6">
        <w:trPr>
          <w:trHeight w:val="315"/>
        </w:trPr>
        <w:tc>
          <w:tcPr>
            <w:tcW w:w="5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ind w:right="-153"/>
              <w:rPr>
                <w:lang w:eastAsia="en-US"/>
              </w:rPr>
            </w:pPr>
            <w:r>
              <w:rPr>
                <w:lang w:eastAsia="en-US"/>
              </w:rPr>
              <w:t>38.03.06</w:t>
            </w:r>
          </w:p>
        </w:tc>
        <w:tc>
          <w:tcPr>
            <w:tcW w:w="20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Торговое дело</w:t>
            </w:r>
          </w:p>
        </w:tc>
        <w:tc>
          <w:tcPr>
            <w:tcW w:w="3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AC581F" w:rsidTr="008B3CC6">
        <w:trPr>
          <w:trHeight w:val="315"/>
        </w:trPr>
        <w:tc>
          <w:tcPr>
            <w:tcW w:w="5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ind w:right="-153"/>
              <w:rPr>
                <w:lang w:eastAsia="en-US"/>
              </w:rPr>
            </w:pPr>
            <w:r>
              <w:rPr>
                <w:lang w:eastAsia="en-US"/>
              </w:rPr>
              <w:t>39.03.02</w:t>
            </w:r>
          </w:p>
        </w:tc>
        <w:tc>
          <w:tcPr>
            <w:tcW w:w="20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Социальная работа</w:t>
            </w:r>
          </w:p>
        </w:tc>
        <w:tc>
          <w:tcPr>
            <w:tcW w:w="3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AC581F" w:rsidTr="008B3CC6">
        <w:trPr>
          <w:trHeight w:val="315"/>
        </w:trPr>
        <w:tc>
          <w:tcPr>
            <w:tcW w:w="5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ind w:right="-153"/>
              <w:rPr>
                <w:lang w:eastAsia="en-US"/>
              </w:rPr>
            </w:pPr>
            <w:r>
              <w:rPr>
                <w:lang w:eastAsia="en-US"/>
              </w:rPr>
              <w:t>40.03.01</w:t>
            </w:r>
          </w:p>
        </w:tc>
        <w:tc>
          <w:tcPr>
            <w:tcW w:w="20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Юриспруденция</w:t>
            </w:r>
          </w:p>
        </w:tc>
        <w:tc>
          <w:tcPr>
            <w:tcW w:w="3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 из них 2 ФССП России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AC581F" w:rsidTr="008B3CC6">
        <w:trPr>
          <w:trHeight w:val="315"/>
        </w:trPr>
        <w:tc>
          <w:tcPr>
            <w:tcW w:w="5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ind w:right="-153"/>
              <w:rPr>
                <w:lang w:eastAsia="en-US"/>
              </w:rPr>
            </w:pPr>
            <w:r>
              <w:rPr>
                <w:lang w:eastAsia="en-US"/>
              </w:rPr>
              <w:t>41.03.05</w:t>
            </w:r>
          </w:p>
        </w:tc>
        <w:tc>
          <w:tcPr>
            <w:tcW w:w="20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Международные отношения </w:t>
            </w:r>
          </w:p>
        </w:tc>
        <w:tc>
          <w:tcPr>
            <w:tcW w:w="3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</w:tr>
      <w:tr w:rsidR="00AC581F" w:rsidTr="008B3CC6">
        <w:trPr>
          <w:trHeight w:val="315"/>
        </w:trPr>
        <w:tc>
          <w:tcPr>
            <w:tcW w:w="5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ind w:right="-153"/>
              <w:rPr>
                <w:lang w:eastAsia="en-US"/>
              </w:rPr>
            </w:pPr>
            <w:r>
              <w:rPr>
                <w:lang w:eastAsia="en-US"/>
              </w:rPr>
              <w:t>42.03.01</w:t>
            </w:r>
          </w:p>
        </w:tc>
        <w:tc>
          <w:tcPr>
            <w:tcW w:w="20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Реклама и связи с общественностью </w:t>
            </w:r>
          </w:p>
        </w:tc>
        <w:tc>
          <w:tcPr>
            <w:tcW w:w="3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</w:tr>
      <w:tr w:rsidR="00AC581F" w:rsidTr="008B3CC6">
        <w:trPr>
          <w:trHeight w:val="315"/>
        </w:trPr>
        <w:tc>
          <w:tcPr>
            <w:tcW w:w="5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ind w:right="-153"/>
              <w:rPr>
                <w:lang w:eastAsia="en-US"/>
              </w:rPr>
            </w:pPr>
            <w:r>
              <w:rPr>
                <w:lang w:eastAsia="en-US"/>
              </w:rPr>
              <w:t>42.03.02</w:t>
            </w:r>
          </w:p>
        </w:tc>
        <w:tc>
          <w:tcPr>
            <w:tcW w:w="20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Журналистика</w:t>
            </w:r>
          </w:p>
        </w:tc>
        <w:tc>
          <w:tcPr>
            <w:tcW w:w="3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</w:tr>
      <w:tr w:rsidR="00AC581F" w:rsidTr="008B3CC6">
        <w:trPr>
          <w:trHeight w:val="315"/>
        </w:trPr>
        <w:tc>
          <w:tcPr>
            <w:tcW w:w="5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ind w:right="-153"/>
              <w:rPr>
                <w:lang w:eastAsia="en-US"/>
              </w:rPr>
            </w:pPr>
            <w:r>
              <w:rPr>
                <w:lang w:eastAsia="en-US"/>
              </w:rPr>
              <w:t>43.03.02</w:t>
            </w:r>
          </w:p>
        </w:tc>
        <w:tc>
          <w:tcPr>
            <w:tcW w:w="20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Туризм</w:t>
            </w:r>
          </w:p>
        </w:tc>
        <w:tc>
          <w:tcPr>
            <w:tcW w:w="3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AC581F" w:rsidTr="008B3CC6">
        <w:trPr>
          <w:trHeight w:val="315"/>
        </w:trPr>
        <w:tc>
          <w:tcPr>
            <w:tcW w:w="5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ind w:right="-153"/>
              <w:rPr>
                <w:lang w:eastAsia="en-US"/>
              </w:rPr>
            </w:pPr>
            <w:r>
              <w:rPr>
                <w:lang w:eastAsia="en-US"/>
              </w:rPr>
              <w:t>45.03.02</w:t>
            </w:r>
          </w:p>
        </w:tc>
        <w:tc>
          <w:tcPr>
            <w:tcW w:w="20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Лингвистика</w:t>
            </w:r>
          </w:p>
        </w:tc>
        <w:tc>
          <w:tcPr>
            <w:tcW w:w="3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</w:tr>
      <w:tr w:rsidR="00AC581F" w:rsidTr="008B3CC6">
        <w:trPr>
          <w:trHeight w:val="315"/>
        </w:trPr>
        <w:tc>
          <w:tcPr>
            <w:tcW w:w="5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ind w:right="-153"/>
              <w:rPr>
                <w:lang w:eastAsia="en-US"/>
              </w:rPr>
            </w:pPr>
            <w:r>
              <w:rPr>
                <w:lang w:eastAsia="en-US"/>
              </w:rPr>
              <w:t>50.03.02</w:t>
            </w:r>
          </w:p>
        </w:tc>
        <w:tc>
          <w:tcPr>
            <w:tcW w:w="20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Изящные искусства</w:t>
            </w:r>
          </w:p>
        </w:tc>
        <w:tc>
          <w:tcPr>
            <w:tcW w:w="3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AC581F" w:rsidTr="008B3CC6">
        <w:trPr>
          <w:trHeight w:val="315"/>
        </w:trPr>
        <w:tc>
          <w:tcPr>
            <w:tcW w:w="5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611" w:rsidRDefault="006B2611">
            <w:pPr>
              <w:spacing w:line="256" w:lineRule="auto"/>
              <w:ind w:right="-15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611" w:rsidRDefault="006B2611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бакалавриат (очная форма)</w:t>
            </w:r>
          </w:p>
        </w:tc>
        <w:tc>
          <w:tcPr>
            <w:tcW w:w="3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204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32</w:t>
            </w:r>
          </w:p>
        </w:tc>
      </w:tr>
      <w:tr w:rsidR="006B2611" w:rsidTr="00AC581F">
        <w:trPr>
          <w:trHeight w:val="24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611" w:rsidRDefault="006B2611">
            <w:pPr>
              <w:spacing w:after="160"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lang w:eastAsia="en-US"/>
              </w:rPr>
              <w:t>СПЕЦИАЛИТЕТ</w:t>
            </w:r>
          </w:p>
        </w:tc>
      </w:tr>
      <w:tr w:rsidR="00AC581F" w:rsidTr="008B3CC6">
        <w:trPr>
          <w:trHeight w:val="285"/>
        </w:trPr>
        <w:tc>
          <w:tcPr>
            <w:tcW w:w="5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37.05.02</w:t>
            </w:r>
          </w:p>
        </w:tc>
        <w:tc>
          <w:tcPr>
            <w:tcW w:w="20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611" w:rsidRDefault="006B26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Психология служебной деятельности</w:t>
            </w:r>
          </w:p>
        </w:tc>
        <w:tc>
          <w:tcPr>
            <w:tcW w:w="3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C581F" w:rsidTr="008B3CC6">
        <w:trPr>
          <w:trHeight w:val="315"/>
        </w:trPr>
        <w:tc>
          <w:tcPr>
            <w:tcW w:w="5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38.05.01</w:t>
            </w:r>
          </w:p>
        </w:tc>
        <w:tc>
          <w:tcPr>
            <w:tcW w:w="20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Экономическая безопасность</w:t>
            </w:r>
          </w:p>
        </w:tc>
        <w:tc>
          <w:tcPr>
            <w:tcW w:w="3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AC581F" w:rsidTr="008B3CC6">
        <w:trPr>
          <w:trHeight w:val="315"/>
        </w:trPr>
        <w:tc>
          <w:tcPr>
            <w:tcW w:w="5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38.05.02</w:t>
            </w:r>
          </w:p>
        </w:tc>
        <w:tc>
          <w:tcPr>
            <w:tcW w:w="20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Таможенное дело</w:t>
            </w:r>
          </w:p>
        </w:tc>
        <w:tc>
          <w:tcPr>
            <w:tcW w:w="3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AC581F" w:rsidTr="008B3CC6">
        <w:trPr>
          <w:trHeight w:val="315"/>
        </w:trPr>
        <w:tc>
          <w:tcPr>
            <w:tcW w:w="5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40.05.01</w:t>
            </w:r>
          </w:p>
        </w:tc>
        <w:tc>
          <w:tcPr>
            <w:tcW w:w="20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Правовое обеспечение национальной безопасности</w:t>
            </w:r>
          </w:p>
        </w:tc>
        <w:tc>
          <w:tcPr>
            <w:tcW w:w="3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</w:tr>
      <w:tr w:rsidR="00AC581F" w:rsidTr="008B3CC6">
        <w:trPr>
          <w:trHeight w:val="315"/>
        </w:trPr>
        <w:tc>
          <w:tcPr>
            <w:tcW w:w="5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11" w:rsidRDefault="006B26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611" w:rsidRDefault="006B2611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специалитет (очная форма)</w:t>
            </w:r>
          </w:p>
        </w:tc>
        <w:tc>
          <w:tcPr>
            <w:tcW w:w="3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6</w:t>
            </w:r>
          </w:p>
        </w:tc>
      </w:tr>
      <w:tr w:rsidR="006B2611" w:rsidTr="00AC581F">
        <w:trPr>
          <w:trHeight w:val="375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Очно-заочная форма обучения</w:t>
            </w:r>
          </w:p>
        </w:tc>
      </w:tr>
      <w:tr w:rsidR="006B2611" w:rsidTr="00AC581F">
        <w:trPr>
          <w:trHeight w:val="27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6B2611" w:rsidRDefault="006B2611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БАКАЛАВРИАТ</w:t>
            </w:r>
          </w:p>
        </w:tc>
      </w:tr>
      <w:tr w:rsidR="00AC581F" w:rsidTr="008B3CC6">
        <w:trPr>
          <w:trHeight w:val="330"/>
        </w:trPr>
        <w:tc>
          <w:tcPr>
            <w:tcW w:w="5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37.03.01</w:t>
            </w:r>
          </w:p>
        </w:tc>
        <w:tc>
          <w:tcPr>
            <w:tcW w:w="20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2611" w:rsidRDefault="006B26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Психология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</w:tr>
      <w:tr w:rsidR="00AC581F" w:rsidTr="008B3CC6">
        <w:trPr>
          <w:trHeight w:val="315"/>
        </w:trPr>
        <w:tc>
          <w:tcPr>
            <w:tcW w:w="5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40.03.01</w:t>
            </w:r>
          </w:p>
        </w:tc>
        <w:tc>
          <w:tcPr>
            <w:tcW w:w="20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2611" w:rsidRDefault="006B26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Юриспруденция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</w:tr>
      <w:tr w:rsidR="00AC581F" w:rsidTr="008B3CC6">
        <w:trPr>
          <w:trHeight w:val="345"/>
        </w:trPr>
        <w:tc>
          <w:tcPr>
            <w:tcW w:w="5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2611" w:rsidRDefault="006B26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  <w:tc>
          <w:tcPr>
            <w:tcW w:w="20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2611" w:rsidRDefault="006B2611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бакалавриат (очно-заочная форма)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0</w:t>
            </w:r>
          </w:p>
        </w:tc>
      </w:tr>
      <w:tr w:rsidR="006B2611" w:rsidTr="00AC581F">
        <w:trPr>
          <w:trHeight w:val="285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Заочная форма обучения </w:t>
            </w:r>
          </w:p>
        </w:tc>
      </w:tr>
      <w:tr w:rsidR="006B2611" w:rsidTr="00AC581F">
        <w:trPr>
          <w:trHeight w:val="28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6B2611" w:rsidRDefault="006B2611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БАКАЛАВРИАТ</w:t>
            </w:r>
          </w:p>
        </w:tc>
      </w:tr>
      <w:tr w:rsidR="00AC581F" w:rsidTr="008B3CC6">
        <w:trPr>
          <w:trHeight w:val="315"/>
        </w:trPr>
        <w:tc>
          <w:tcPr>
            <w:tcW w:w="5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09.03.03</w:t>
            </w:r>
          </w:p>
        </w:tc>
        <w:tc>
          <w:tcPr>
            <w:tcW w:w="20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Прикладная информатика 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</w:tr>
      <w:tr w:rsidR="00AC581F" w:rsidTr="008B3CC6">
        <w:trPr>
          <w:trHeight w:val="315"/>
        </w:trPr>
        <w:tc>
          <w:tcPr>
            <w:tcW w:w="5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21.03.02</w:t>
            </w:r>
          </w:p>
        </w:tc>
        <w:tc>
          <w:tcPr>
            <w:tcW w:w="20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Землеустройство и кадастры 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AC581F" w:rsidTr="008B3CC6">
        <w:trPr>
          <w:trHeight w:val="315"/>
        </w:trPr>
        <w:tc>
          <w:tcPr>
            <w:tcW w:w="5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39.03.02</w:t>
            </w:r>
          </w:p>
        </w:tc>
        <w:tc>
          <w:tcPr>
            <w:tcW w:w="20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Социальная работа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AC581F" w:rsidTr="008B3CC6">
        <w:trPr>
          <w:trHeight w:val="315"/>
        </w:trPr>
        <w:tc>
          <w:tcPr>
            <w:tcW w:w="5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43.03.02</w:t>
            </w:r>
          </w:p>
        </w:tc>
        <w:tc>
          <w:tcPr>
            <w:tcW w:w="20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Туризм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AC581F" w:rsidTr="008B3CC6">
        <w:trPr>
          <w:trHeight w:val="315"/>
        </w:trPr>
        <w:tc>
          <w:tcPr>
            <w:tcW w:w="5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45.03.02</w:t>
            </w:r>
          </w:p>
        </w:tc>
        <w:tc>
          <w:tcPr>
            <w:tcW w:w="20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Лингвистика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AC581F" w:rsidTr="008B3CC6">
        <w:trPr>
          <w:trHeight w:val="315"/>
        </w:trPr>
        <w:tc>
          <w:tcPr>
            <w:tcW w:w="5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611" w:rsidRDefault="006B2611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бакалавриат (заочная форма)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76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8</w:t>
            </w:r>
          </w:p>
        </w:tc>
      </w:tr>
      <w:tr w:rsidR="00AC581F" w:rsidTr="008B3CC6">
        <w:trPr>
          <w:trHeight w:val="315"/>
        </w:trPr>
        <w:tc>
          <w:tcPr>
            <w:tcW w:w="5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40.05.01</w:t>
            </w:r>
          </w:p>
        </w:tc>
        <w:tc>
          <w:tcPr>
            <w:tcW w:w="20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Правовое обеспечение национальной безопасности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</w:tr>
      <w:tr w:rsidR="00AC581F" w:rsidTr="008B3CC6">
        <w:trPr>
          <w:trHeight w:val="315"/>
        </w:trPr>
        <w:tc>
          <w:tcPr>
            <w:tcW w:w="5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специалитет (заочная форма)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0</w:t>
            </w:r>
          </w:p>
        </w:tc>
      </w:tr>
      <w:tr w:rsidR="006B2611" w:rsidTr="00AC581F">
        <w:trPr>
          <w:trHeight w:val="31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Читинский институт (филиал в г. Чита)</w:t>
            </w:r>
          </w:p>
        </w:tc>
      </w:tr>
      <w:tr w:rsidR="006B2611" w:rsidTr="00AC581F">
        <w:trPr>
          <w:trHeight w:val="31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ОЧНАЯ ФОРМА ОБУЧЕНИЯ</w:t>
            </w:r>
          </w:p>
        </w:tc>
      </w:tr>
      <w:tr w:rsidR="006B2611" w:rsidTr="00AC581F">
        <w:trPr>
          <w:trHeight w:val="31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БАКАЛАВРИАТ</w:t>
            </w:r>
          </w:p>
        </w:tc>
      </w:tr>
      <w:tr w:rsidR="00AC581F" w:rsidTr="008B3CC6">
        <w:trPr>
          <w:trHeight w:val="315"/>
        </w:trPr>
        <w:tc>
          <w:tcPr>
            <w:tcW w:w="57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09.03.03</w:t>
            </w:r>
          </w:p>
        </w:tc>
        <w:tc>
          <w:tcPr>
            <w:tcW w:w="1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Прикладная информатика 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5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</w:t>
            </w:r>
          </w:p>
        </w:tc>
      </w:tr>
      <w:tr w:rsidR="00AC581F" w:rsidTr="008B3CC6">
        <w:trPr>
          <w:trHeight w:val="315"/>
        </w:trPr>
        <w:tc>
          <w:tcPr>
            <w:tcW w:w="5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38.03.01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Экономика 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</w:tr>
      <w:tr w:rsidR="00AC581F" w:rsidTr="008B3CC6">
        <w:trPr>
          <w:trHeight w:val="315"/>
        </w:trPr>
        <w:tc>
          <w:tcPr>
            <w:tcW w:w="5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38.03.03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персоналом  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</w:tr>
      <w:tr w:rsidR="00AC581F" w:rsidTr="008B3CC6">
        <w:trPr>
          <w:trHeight w:val="315"/>
        </w:trPr>
        <w:tc>
          <w:tcPr>
            <w:tcW w:w="5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40.04.01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Юриспруденция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1, из них 1 </w:t>
            </w:r>
          </w:p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ФССП России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AC581F" w:rsidTr="008B3CC6">
        <w:trPr>
          <w:trHeight w:val="315"/>
        </w:trPr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бакалавриат (очная форма)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54</w:t>
            </w:r>
          </w:p>
        </w:tc>
        <w:tc>
          <w:tcPr>
            <w:tcW w:w="5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6</w:t>
            </w:r>
          </w:p>
        </w:tc>
      </w:tr>
      <w:tr w:rsidR="006B2611" w:rsidTr="00AC581F">
        <w:trPr>
          <w:trHeight w:val="31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lang w:eastAsia="en-US"/>
              </w:rPr>
              <w:t>ЗАОЧНАЯ ФОРМА ОБУЧЕНИЯ</w:t>
            </w:r>
          </w:p>
        </w:tc>
      </w:tr>
      <w:tr w:rsidR="00AC581F" w:rsidTr="008B3CC6">
        <w:trPr>
          <w:trHeight w:val="315"/>
        </w:trPr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09.03.03</w:t>
            </w:r>
          </w:p>
        </w:tc>
        <w:tc>
          <w:tcPr>
            <w:tcW w:w="1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Прикладная информатика 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C581F" w:rsidTr="008B3CC6">
        <w:trPr>
          <w:trHeight w:val="315"/>
        </w:trPr>
        <w:tc>
          <w:tcPr>
            <w:tcW w:w="5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бакалавриат (заочная форма)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5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</w:t>
            </w:r>
          </w:p>
        </w:tc>
      </w:tr>
      <w:tr w:rsidR="006B2611" w:rsidTr="00AC581F">
        <w:trPr>
          <w:trHeight w:val="31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Филиал в г. Усть-Илимске</w:t>
            </w:r>
          </w:p>
        </w:tc>
      </w:tr>
      <w:tr w:rsidR="006B2611" w:rsidTr="00AC581F">
        <w:trPr>
          <w:trHeight w:val="31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iCs/>
                <w:lang w:eastAsia="en-US"/>
              </w:rPr>
              <w:t>ОЧНАЯ ФОРМА ОБУЧЕНИЯ</w:t>
            </w:r>
          </w:p>
        </w:tc>
      </w:tr>
      <w:tr w:rsidR="006B2611" w:rsidTr="00AC581F">
        <w:trPr>
          <w:trHeight w:val="31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611" w:rsidRDefault="006B2611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БАКАЛАВРИАТ</w:t>
            </w:r>
          </w:p>
        </w:tc>
      </w:tr>
      <w:tr w:rsidR="00AC581F" w:rsidTr="008B3CC6">
        <w:trPr>
          <w:trHeight w:val="315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35.03.01</w:t>
            </w:r>
          </w:p>
        </w:tc>
        <w:tc>
          <w:tcPr>
            <w:tcW w:w="18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Лесное дело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1</w:t>
            </w:r>
          </w:p>
        </w:tc>
      </w:tr>
      <w:tr w:rsidR="00AC581F" w:rsidTr="008B3CC6">
        <w:trPr>
          <w:trHeight w:val="360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8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611" w:rsidRDefault="006B2611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бакалавриат (очная форма)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611" w:rsidRDefault="006B261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</w:tr>
    </w:tbl>
    <w:p w:rsidR="006B2611" w:rsidRDefault="006B2611" w:rsidP="006B2611">
      <w:pPr>
        <w:jc w:val="center"/>
        <w:rPr>
          <w:rFonts w:eastAsia="Times New Roman"/>
        </w:rPr>
      </w:pPr>
      <w:r>
        <w:t>Итого: выделено 543 места, 54 из них распределены в пределах специальной квоты.</w:t>
      </w:r>
    </w:p>
    <w:p w:rsidR="00AC581F" w:rsidRDefault="00AC581F" w:rsidP="00895AB4">
      <w:pPr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AC581F" w:rsidRDefault="00AC581F" w:rsidP="00895AB4">
      <w:pPr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AC581F" w:rsidRDefault="00AC581F" w:rsidP="00895AB4">
      <w:pPr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AC581F" w:rsidRDefault="00AC581F" w:rsidP="00895AB4">
      <w:pPr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AC581F" w:rsidRDefault="00AC581F" w:rsidP="00895AB4">
      <w:pPr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AC581F" w:rsidRDefault="00AC581F" w:rsidP="00895AB4">
      <w:pPr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AC581F" w:rsidRDefault="00AC581F" w:rsidP="00895AB4">
      <w:pPr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AC581F" w:rsidRDefault="00AC581F" w:rsidP="00895AB4">
      <w:pPr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AC581F" w:rsidRDefault="00AC581F" w:rsidP="00895AB4">
      <w:pPr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AC581F" w:rsidRDefault="00AC581F" w:rsidP="00895AB4">
      <w:pPr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AC581F" w:rsidRDefault="00AC581F" w:rsidP="00895AB4">
      <w:pPr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AC581F" w:rsidRDefault="00AC581F" w:rsidP="00895AB4">
      <w:pPr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AC581F" w:rsidRDefault="00AC581F" w:rsidP="00895AB4">
      <w:pPr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895AB4" w:rsidRPr="00FE10F8" w:rsidRDefault="00895AB4" w:rsidP="00895AB4">
      <w:pPr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FE10F8">
        <w:rPr>
          <w:rFonts w:eastAsia="Calibri"/>
          <w:color w:val="000000"/>
          <w:sz w:val="26"/>
          <w:szCs w:val="26"/>
          <w:lang w:eastAsia="en-US"/>
        </w:rPr>
        <w:t>Приложение</w:t>
      </w:r>
      <w:r>
        <w:rPr>
          <w:rFonts w:eastAsia="Calibri"/>
          <w:color w:val="000000"/>
          <w:sz w:val="26"/>
          <w:szCs w:val="26"/>
          <w:lang w:eastAsia="en-US"/>
        </w:rPr>
        <w:t xml:space="preserve"> 2</w:t>
      </w:r>
    </w:p>
    <w:p w:rsidR="00895AB4" w:rsidRPr="00FE10F8" w:rsidRDefault="00895AB4" w:rsidP="00895AB4">
      <w:pPr>
        <w:suppressAutoHyphens/>
        <w:jc w:val="right"/>
        <w:rPr>
          <w:rFonts w:eastAsia="Calibri"/>
          <w:spacing w:val="4"/>
          <w:sz w:val="26"/>
          <w:szCs w:val="26"/>
          <w:lang w:eastAsia="en-US"/>
        </w:rPr>
      </w:pPr>
      <w:r w:rsidRPr="00FE10F8">
        <w:rPr>
          <w:rFonts w:eastAsia="Calibri"/>
          <w:spacing w:val="4"/>
          <w:sz w:val="26"/>
          <w:szCs w:val="26"/>
          <w:lang w:eastAsia="en-US"/>
        </w:rPr>
        <w:t xml:space="preserve">к решению № __ ученого совета БГУ от </w:t>
      </w:r>
      <w:r>
        <w:rPr>
          <w:rFonts w:eastAsia="Calibri"/>
          <w:spacing w:val="4"/>
          <w:sz w:val="26"/>
          <w:szCs w:val="26"/>
          <w:lang w:eastAsia="en-US"/>
        </w:rPr>
        <w:t>31 мая</w:t>
      </w:r>
      <w:r w:rsidRPr="00FE10F8">
        <w:rPr>
          <w:rFonts w:eastAsia="Calibri"/>
          <w:spacing w:val="4"/>
          <w:sz w:val="26"/>
          <w:szCs w:val="26"/>
          <w:lang w:eastAsia="en-US"/>
        </w:rPr>
        <w:t xml:space="preserve"> 2022</w:t>
      </w:r>
    </w:p>
    <w:p w:rsidR="00895AB4" w:rsidRDefault="00895AB4" w:rsidP="00895AB4">
      <w:pPr>
        <w:suppressAutoHyphens/>
        <w:jc w:val="right"/>
        <w:rPr>
          <w:rFonts w:eastAsia="Calibri"/>
          <w:spacing w:val="4"/>
          <w:sz w:val="26"/>
          <w:szCs w:val="26"/>
          <w:lang w:eastAsia="en-US"/>
        </w:rPr>
      </w:pPr>
      <w:r w:rsidRPr="00FE10F8">
        <w:rPr>
          <w:rFonts w:eastAsia="Calibri"/>
          <w:spacing w:val="4"/>
          <w:sz w:val="26"/>
          <w:szCs w:val="26"/>
          <w:lang w:eastAsia="en-US"/>
        </w:rPr>
        <w:t xml:space="preserve">протокол № </w:t>
      </w:r>
      <w:r>
        <w:rPr>
          <w:rFonts w:eastAsia="Calibri"/>
          <w:spacing w:val="4"/>
          <w:sz w:val="26"/>
          <w:szCs w:val="26"/>
          <w:lang w:eastAsia="en-US"/>
        </w:rPr>
        <w:t>11</w:t>
      </w:r>
    </w:p>
    <w:p w:rsidR="006B2611" w:rsidRDefault="006B2611" w:rsidP="006B2611">
      <w:pPr>
        <w:jc w:val="center"/>
      </w:pPr>
    </w:p>
    <w:p w:rsidR="00925691" w:rsidRDefault="00925691" w:rsidP="001B2C3D">
      <w:pPr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1B2C3D" w:rsidRDefault="001B2C3D" w:rsidP="001B2C3D"/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740"/>
        <w:gridCol w:w="4530"/>
      </w:tblGrid>
      <w:tr w:rsidR="001B2C3D" w:rsidRPr="00847536" w:rsidTr="00404C6D">
        <w:trPr>
          <w:trHeight w:val="2825"/>
        </w:trPr>
        <w:tc>
          <w:tcPr>
            <w:tcW w:w="2328" w:type="pct"/>
          </w:tcPr>
          <w:p w:rsidR="001B2C3D" w:rsidRPr="00B41516" w:rsidRDefault="001B2C3D" w:rsidP="00404C6D">
            <w:pPr>
              <w:spacing w:after="240"/>
              <w:jc w:val="center"/>
              <w:rPr>
                <w:sz w:val="22"/>
                <w:szCs w:val="22"/>
              </w:rPr>
            </w:pPr>
            <w:r w:rsidRPr="00B41516">
              <w:rPr>
                <w:sz w:val="22"/>
                <w:szCs w:val="22"/>
              </w:rPr>
              <w:t>Министерство</w:t>
            </w:r>
            <w:r w:rsidRPr="00B41516">
              <w:rPr>
                <w:sz w:val="22"/>
                <w:szCs w:val="22"/>
              </w:rPr>
              <w:t xml:space="preserve"> </w:t>
            </w:r>
            <w:r w:rsidRPr="00B41516">
              <w:rPr>
                <w:sz w:val="22"/>
                <w:szCs w:val="22"/>
              </w:rPr>
              <w:t>науки</w:t>
            </w:r>
            <w:r w:rsidRPr="00B41516">
              <w:rPr>
                <w:sz w:val="22"/>
                <w:szCs w:val="22"/>
              </w:rPr>
              <w:t xml:space="preserve"> </w:t>
            </w:r>
            <w:r w:rsidRPr="00B41516">
              <w:rPr>
                <w:sz w:val="22"/>
                <w:szCs w:val="22"/>
              </w:rPr>
              <w:t>и</w:t>
            </w:r>
            <w:r w:rsidRPr="00B41516">
              <w:rPr>
                <w:sz w:val="22"/>
                <w:szCs w:val="22"/>
              </w:rPr>
              <w:t xml:space="preserve"> </w:t>
            </w:r>
            <w:r w:rsidRPr="00B41516">
              <w:rPr>
                <w:sz w:val="22"/>
                <w:szCs w:val="22"/>
              </w:rPr>
              <w:t>высшего</w:t>
            </w:r>
            <w:r w:rsidRPr="00B41516">
              <w:rPr>
                <w:sz w:val="22"/>
                <w:szCs w:val="22"/>
              </w:rPr>
              <w:t xml:space="preserve"> </w:t>
            </w:r>
            <w:r w:rsidRPr="00B41516">
              <w:rPr>
                <w:sz w:val="22"/>
                <w:szCs w:val="22"/>
              </w:rPr>
              <w:t>образования</w:t>
            </w:r>
            <w:r w:rsidRPr="00B41516">
              <w:rPr>
                <w:sz w:val="22"/>
                <w:szCs w:val="22"/>
              </w:rPr>
              <w:t xml:space="preserve"> </w:t>
            </w:r>
            <w:r w:rsidRPr="00B41516">
              <w:rPr>
                <w:sz w:val="22"/>
                <w:szCs w:val="22"/>
              </w:rPr>
              <w:t>Российской</w:t>
            </w:r>
            <w:r w:rsidRPr="00B41516">
              <w:rPr>
                <w:sz w:val="22"/>
                <w:szCs w:val="22"/>
              </w:rPr>
              <w:t xml:space="preserve"> </w:t>
            </w:r>
            <w:r w:rsidRPr="00B41516">
              <w:rPr>
                <w:sz w:val="22"/>
                <w:szCs w:val="22"/>
              </w:rPr>
              <w:t>Федерации</w:t>
            </w:r>
          </w:p>
          <w:p w:rsidR="001B2C3D" w:rsidRDefault="001B2C3D" w:rsidP="00404C6D">
            <w:pPr>
              <w:jc w:val="center"/>
              <w:rPr>
                <w:sz w:val="20"/>
                <w:szCs w:val="20"/>
              </w:rPr>
            </w:pPr>
            <w:r w:rsidRPr="00B41516">
              <w:rPr>
                <w:sz w:val="20"/>
                <w:szCs w:val="20"/>
              </w:rPr>
              <w:t>Федеральное</w:t>
            </w:r>
            <w:r w:rsidRPr="00B41516">
              <w:rPr>
                <w:sz w:val="20"/>
                <w:szCs w:val="20"/>
              </w:rPr>
              <w:t xml:space="preserve"> </w:t>
            </w:r>
            <w:r w:rsidRPr="00B41516">
              <w:rPr>
                <w:sz w:val="20"/>
                <w:szCs w:val="20"/>
              </w:rPr>
              <w:t>государственное</w:t>
            </w:r>
            <w:r w:rsidRPr="00B41516">
              <w:rPr>
                <w:sz w:val="20"/>
                <w:szCs w:val="20"/>
              </w:rPr>
              <w:t xml:space="preserve"> </w:t>
            </w:r>
            <w:r w:rsidRPr="00B41516">
              <w:rPr>
                <w:sz w:val="20"/>
                <w:szCs w:val="20"/>
              </w:rPr>
              <w:t>бюджетное</w:t>
            </w:r>
            <w:r w:rsidRPr="00B41516">
              <w:rPr>
                <w:sz w:val="20"/>
                <w:szCs w:val="20"/>
              </w:rPr>
              <w:t xml:space="preserve"> </w:t>
            </w:r>
          </w:p>
          <w:p w:rsidR="001B2C3D" w:rsidRDefault="001B2C3D" w:rsidP="00404C6D">
            <w:pPr>
              <w:jc w:val="center"/>
              <w:rPr>
                <w:sz w:val="20"/>
                <w:szCs w:val="20"/>
              </w:rPr>
            </w:pPr>
            <w:r w:rsidRPr="00B41516">
              <w:rPr>
                <w:sz w:val="20"/>
                <w:szCs w:val="20"/>
              </w:rPr>
              <w:t>образовательное</w:t>
            </w:r>
            <w:r w:rsidRPr="00B41516">
              <w:rPr>
                <w:sz w:val="20"/>
                <w:szCs w:val="20"/>
              </w:rPr>
              <w:t xml:space="preserve"> </w:t>
            </w:r>
            <w:r w:rsidRPr="00B41516">
              <w:rPr>
                <w:sz w:val="20"/>
                <w:szCs w:val="20"/>
              </w:rPr>
              <w:t>учреждение</w:t>
            </w:r>
            <w:r w:rsidRPr="00B41516">
              <w:rPr>
                <w:sz w:val="20"/>
                <w:szCs w:val="20"/>
              </w:rPr>
              <w:t xml:space="preserve"> </w:t>
            </w:r>
          </w:p>
          <w:p w:rsidR="001B2C3D" w:rsidRPr="00B41516" w:rsidRDefault="001B2C3D" w:rsidP="00404C6D">
            <w:pPr>
              <w:jc w:val="center"/>
              <w:rPr>
                <w:sz w:val="20"/>
                <w:szCs w:val="20"/>
              </w:rPr>
            </w:pPr>
            <w:r w:rsidRPr="00B41516">
              <w:rPr>
                <w:sz w:val="20"/>
                <w:szCs w:val="20"/>
              </w:rPr>
              <w:t>высшего</w:t>
            </w:r>
            <w:r w:rsidRPr="00B41516">
              <w:rPr>
                <w:sz w:val="20"/>
                <w:szCs w:val="20"/>
              </w:rPr>
              <w:t xml:space="preserve"> </w:t>
            </w:r>
            <w:r w:rsidRPr="00B41516">
              <w:rPr>
                <w:sz w:val="20"/>
                <w:szCs w:val="20"/>
              </w:rPr>
              <w:t>образования</w:t>
            </w:r>
          </w:p>
          <w:p w:rsidR="001B2C3D" w:rsidRPr="005D6C0B" w:rsidRDefault="001B2C3D" w:rsidP="00404C6D">
            <w:pPr>
              <w:jc w:val="center"/>
              <w:rPr>
                <w:b/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>«БАЙКАЛЬСКИЙ</w:t>
            </w:r>
          </w:p>
          <w:p w:rsidR="001B2C3D" w:rsidRDefault="001B2C3D" w:rsidP="00404C6D">
            <w:pPr>
              <w:jc w:val="center"/>
              <w:rPr>
                <w:b/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>ГОСУДАРСТВЕННЫЙ</w:t>
            </w:r>
            <w:r w:rsidRPr="005D6C0B">
              <w:rPr>
                <w:b/>
                <w:sz w:val="28"/>
                <w:szCs w:val="28"/>
              </w:rPr>
              <w:t xml:space="preserve"> </w:t>
            </w:r>
          </w:p>
          <w:p w:rsidR="001B2C3D" w:rsidRDefault="001B2C3D" w:rsidP="00404C6D">
            <w:pPr>
              <w:jc w:val="center"/>
              <w:rPr>
                <w:b/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>УНИВЕРСИТЕТ»</w:t>
            </w:r>
          </w:p>
          <w:p w:rsidR="001B2C3D" w:rsidRDefault="001B2C3D" w:rsidP="00404C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ФГБОУ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ВО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«БГУ»</w:t>
            </w:r>
            <w:r>
              <w:rPr>
                <w:b/>
                <w:sz w:val="22"/>
                <w:szCs w:val="22"/>
              </w:rPr>
              <w:t>)</w:t>
            </w:r>
          </w:p>
          <w:p w:rsidR="001B2C3D" w:rsidRPr="005D6C0B" w:rsidRDefault="001B2C3D" w:rsidP="00404C6D">
            <w:pPr>
              <w:spacing w:before="240"/>
              <w:jc w:val="center"/>
              <w:rPr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>ПОЛОЖЕНИЕ</w:t>
            </w:r>
          </w:p>
        </w:tc>
        <w:tc>
          <w:tcPr>
            <w:tcW w:w="375" w:type="pct"/>
          </w:tcPr>
          <w:p w:rsidR="001B2C3D" w:rsidRPr="00847536" w:rsidRDefault="001B2C3D" w:rsidP="00404C6D">
            <w:pPr>
              <w:rPr>
                <w:sz w:val="28"/>
                <w:szCs w:val="28"/>
              </w:rPr>
            </w:pPr>
          </w:p>
        </w:tc>
        <w:tc>
          <w:tcPr>
            <w:tcW w:w="2297" w:type="pct"/>
          </w:tcPr>
          <w:p w:rsidR="001B2C3D" w:rsidRDefault="001B2C3D" w:rsidP="00404C6D">
            <w:pPr>
              <w:jc w:val="center"/>
              <w:rPr>
                <w:b/>
                <w:sz w:val="28"/>
                <w:szCs w:val="28"/>
              </w:rPr>
            </w:pPr>
            <w:r w:rsidRPr="007A2A34">
              <w:rPr>
                <w:b/>
                <w:sz w:val="28"/>
                <w:szCs w:val="28"/>
              </w:rPr>
              <w:t>УТВЕРЖД</w:t>
            </w:r>
            <w:r>
              <w:rPr>
                <w:b/>
                <w:sz w:val="28"/>
                <w:szCs w:val="28"/>
              </w:rPr>
              <w:t>ЕНО</w:t>
            </w:r>
          </w:p>
          <w:p w:rsidR="00EE57B3" w:rsidRPr="005D1D80" w:rsidRDefault="00EE57B3" w:rsidP="00EE57B3">
            <w:pPr>
              <w:jc w:val="center"/>
              <w:rPr>
                <w:rFonts w:ascii="Times New Roman" w:eastAsia="Calibri"/>
                <w:sz w:val="28"/>
                <w:szCs w:val="28"/>
              </w:rPr>
            </w:pPr>
            <w:r w:rsidRPr="005D1D80">
              <w:rPr>
                <w:rFonts w:ascii="Times New Roman" w:eastAsia="Calibri"/>
                <w:sz w:val="28"/>
                <w:szCs w:val="28"/>
              </w:rPr>
              <w:t>ученым советом ФГБОУ ВО «БГУ»</w:t>
            </w:r>
            <w:r>
              <w:rPr>
                <w:rFonts w:ascii="Times New Roman" w:eastAsia="Calibri"/>
                <w:sz w:val="28"/>
                <w:szCs w:val="28"/>
              </w:rPr>
              <w:t xml:space="preserve"> </w:t>
            </w:r>
            <w:r w:rsidR="00DF14A4">
              <w:rPr>
                <w:rFonts w:ascii="Times New Roman" w:eastAsia="Calibri"/>
                <w:sz w:val="28"/>
                <w:szCs w:val="28"/>
              </w:rPr>
              <w:t xml:space="preserve">(протокол от </w:t>
            </w:r>
            <w:r w:rsidR="003363E3">
              <w:rPr>
                <w:rFonts w:ascii="Times New Roman" w:eastAsia="Calibri"/>
                <w:sz w:val="28"/>
                <w:szCs w:val="28"/>
              </w:rPr>
              <w:t xml:space="preserve">31 мая </w:t>
            </w:r>
            <w:r w:rsidRPr="005D1D80">
              <w:rPr>
                <w:rFonts w:ascii="Times New Roman" w:eastAsia="Calibri"/>
                <w:sz w:val="28"/>
                <w:szCs w:val="28"/>
              </w:rPr>
              <w:t>202</w:t>
            </w:r>
            <w:r w:rsidR="003363E3">
              <w:rPr>
                <w:rFonts w:ascii="Times New Roman" w:eastAsia="Calibri"/>
                <w:sz w:val="28"/>
                <w:szCs w:val="28"/>
              </w:rPr>
              <w:t>2</w:t>
            </w:r>
            <w:r w:rsidRPr="005D1D80">
              <w:rPr>
                <w:rFonts w:ascii="Times New Roman" w:eastAsia="Calibri"/>
                <w:sz w:val="28"/>
                <w:szCs w:val="28"/>
              </w:rPr>
              <w:t xml:space="preserve"> г., № </w:t>
            </w:r>
            <w:r w:rsidR="00341E37">
              <w:rPr>
                <w:rFonts w:ascii="Times New Roman" w:eastAsia="Calibri"/>
                <w:sz w:val="28"/>
                <w:szCs w:val="28"/>
              </w:rPr>
              <w:t>11</w:t>
            </w:r>
            <w:r w:rsidR="00DF14A4">
              <w:rPr>
                <w:rFonts w:ascii="Times New Roman" w:eastAsia="Calibri"/>
                <w:sz w:val="28"/>
                <w:szCs w:val="28"/>
              </w:rPr>
              <w:t>)</w:t>
            </w:r>
          </w:p>
          <w:p w:rsidR="00EE57B3" w:rsidRPr="005D1D80" w:rsidRDefault="00EE57B3" w:rsidP="00EE57B3">
            <w:pPr>
              <w:jc w:val="center"/>
              <w:rPr>
                <w:rFonts w:ascii="Times New Roman" w:eastAsia="Calibri"/>
                <w:sz w:val="28"/>
                <w:szCs w:val="28"/>
              </w:rPr>
            </w:pPr>
          </w:p>
          <w:p w:rsidR="00EE57B3" w:rsidRPr="00AC6F95" w:rsidRDefault="00EE57B3" w:rsidP="00EE57B3">
            <w:pPr>
              <w:jc w:val="center"/>
              <w:rPr>
                <w:rFonts w:ascii="Times New Roman" w:eastAsia="Calibri"/>
                <w:sz w:val="28"/>
                <w:szCs w:val="28"/>
              </w:rPr>
            </w:pPr>
            <w:r w:rsidRPr="00AC6F95">
              <w:rPr>
                <w:rFonts w:ascii="Times New Roman" w:eastAsia="Calibri"/>
                <w:sz w:val="28"/>
                <w:szCs w:val="28"/>
              </w:rPr>
              <w:t xml:space="preserve">Председатель ученого совета ФГБОУ ВО «БГУ», </w:t>
            </w:r>
            <w:r w:rsidRPr="00AC6F95">
              <w:rPr>
                <w:rFonts w:ascii="Times New Roman" w:eastAsia="Calibri"/>
                <w:sz w:val="28"/>
                <w:szCs w:val="28"/>
              </w:rPr>
              <w:br/>
              <w:t>ректор ФГБОУ ВО «БГУ»</w:t>
            </w:r>
          </w:p>
          <w:p w:rsidR="009341FA" w:rsidRPr="00AC6F95" w:rsidRDefault="009341FA" w:rsidP="00404C6D">
            <w:pPr>
              <w:jc w:val="center"/>
              <w:rPr>
                <w:sz w:val="28"/>
                <w:szCs w:val="28"/>
              </w:rPr>
            </w:pPr>
          </w:p>
          <w:p w:rsidR="001B2C3D" w:rsidRPr="00847536" w:rsidRDefault="001B2C3D" w:rsidP="0018071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6F95">
              <w:rPr>
                <w:sz w:val="28"/>
                <w:szCs w:val="28"/>
              </w:rPr>
              <w:t xml:space="preserve">______________  </w:t>
            </w:r>
            <w:r w:rsidRPr="00AC6F95">
              <w:rPr>
                <w:sz w:val="28"/>
                <w:szCs w:val="28"/>
              </w:rPr>
              <w:t>В</w:t>
            </w:r>
            <w:r w:rsidRPr="00AC6F95">
              <w:rPr>
                <w:sz w:val="28"/>
                <w:szCs w:val="28"/>
              </w:rPr>
              <w:t>.</w:t>
            </w:r>
            <w:r w:rsidR="0018071E">
              <w:rPr>
                <w:sz w:val="28"/>
                <w:szCs w:val="28"/>
              </w:rPr>
              <w:t>В</w:t>
            </w:r>
            <w:r w:rsidR="0018071E">
              <w:rPr>
                <w:sz w:val="28"/>
                <w:szCs w:val="28"/>
              </w:rPr>
              <w:t xml:space="preserve">. </w:t>
            </w:r>
            <w:r w:rsidR="0018071E">
              <w:rPr>
                <w:sz w:val="28"/>
                <w:szCs w:val="28"/>
              </w:rPr>
              <w:t>Игнатенко</w:t>
            </w:r>
          </w:p>
        </w:tc>
      </w:tr>
      <w:tr w:rsidR="001B2C3D" w:rsidRPr="00847536" w:rsidTr="00404C6D">
        <w:tc>
          <w:tcPr>
            <w:tcW w:w="2328" w:type="pct"/>
            <w:vAlign w:val="center"/>
          </w:tcPr>
          <w:p w:rsidR="001B2C3D" w:rsidRPr="00BF35A6" w:rsidRDefault="001B2C3D" w:rsidP="00404C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35A6">
              <w:rPr>
                <w:sz w:val="28"/>
                <w:szCs w:val="28"/>
              </w:rPr>
              <w:t>№</w:t>
            </w:r>
            <w:r w:rsidRPr="00BF35A6">
              <w:rPr>
                <w:sz w:val="28"/>
                <w:szCs w:val="28"/>
              </w:rPr>
              <w:t xml:space="preserve"> _________</w:t>
            </w:r>
            <w:r>
              <w:rPr>
                <w:sz w:val="28"/>
                <w:szCs w:val="28"/>
              </w:rPr>
              <w:t>___</w:t>
            </w:r>
          </w:p>
        </w:tc>
        <w:tc>
          <w:tcPr>
            <w:tcW w:w="2672" w:type="pct"/>
            <w:gridSpan w:val="2"/>
            <w:vAlign w:val="center"/>
          </w:tcPr>
          <w:p w:rsidR="001B2C3D" w:rsidRPr="00847536" w:rsidRDefault="001B2C3D" w:rsidP="00404C6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B2C3D" w:rsidRPr="00847536" w:rsidTr="00404C6D">
        <w:tc>
          <w:tcPr>
            <w:tcW w:w="2328" w:type="pct"/>
            <w:vAlign w:val="center"/>
          </w:tcPr>
          <w:p w:rsidR="001B2C3D" w:rsidRPr="00BF35A6" w:rsidRDefault="001B2C3D" w:rsidP="00404C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35A6">
              <w:rPr>
                <w:sz w:val="28"/>
                <w:szCs w:val="28"/>
              </w:rPr>
              <w:t>г</w:t>
            </w:r>
            <w:r w:rsidRPr="00BF35A6">
              <w:rPr>
                <w:sz w:val="28"/>
                <w:szCs w:val="28"/>
              </w:rPr>
              <w:t xml:space="preserve">. </w:t>
            </w:r>
            <w:r w:rsidRPr="00BF35A6">
              <w:rPr>
                <w:sz w:val="28"/>
                <w:szCs w:val="28"/>
              </w:rPr>
              <w:t>Иркутск</w:t>
            </w:r>
          </w:p>
        </w:tc>
        <w:tc>
          <w:tcPr>
            <w:tcW w:w="2672" w:type="pct"/>
            <w:gridSpan w:val="2"/>
            <w:vAlign w:val="center"/>
          </w:tcPr>
          <w:p w:rsidR="001B2C3D" w:rsidRPr="00847536" w:rsidRDefault="001B2C3D" w:rsidP="00404C6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B2C3D" w:rsidRPr="00847536" w:rsidTr="00925691">
        <w:trPr>
          <w:trHeight w:val="80"/>
        </w:trPr>
        <w:tc>
          <w:tcPr>
            <w:tcW w:w="2328" w:type="pct"/>
            <w:vAlign w:val="center"/>
          </w:tcPr>
          <w:p w:rsidR="001B2C3D" w:rsidRPr="00BF35A6" w:rsidRDefault="001B2C3D" w:rsidP="00404C6D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1B2C3D" w:rsidRPr="00847536" w:rsidRDefault="001B2C3D" w:rsidP="00404C6D">
            <w:pPr>
              <w:rPr>
                <w:sz w:val="28"/>
                <w:szCs w:val="28"/>
              </w:rPr>
            </w:pPr>
          </w:p>
        </w:tc>
        <w:tc>
          <w:tcPr>
            <w:tcW w:w="2297" w:type="pct"/>
          </w:tcPr>
          <w:p w:rsidR="001B2C3D" w:rsidRPr="00847536" w:rsidRDefault="001B2C3D" w:rsidP="00404C6D">
            <w:pPr>
              <w:rPr>
                <w:sz w:val="28"/>
                <w:szCs w:val="28"/>
              </w:rPr>
            </w:pPr>
          </w:p>
        </w:tc>
      </w:tr>
    </w:tbl>
    <w:p w:rsidR="001B2C3D" w:rsidRDefault="0018071E" w:rsidP="0018071E">
      <w:pPr>
        <w:ind w:right="2630"/>
        <w:jc w:val="both"/>
        <w:rPr>
          <w:color w:val="0D0D0D" w:themeColor="text1" w:themeTint="F2"/>
          <w:sz w:val="28"/>
          <w:szCs w:val="28"/>
        </w:rPr>
      </w:pPr>
      <w:r>
        <w:rPr>
          <w:rStyle w:val="FontStyle20"/>
          <w:b w:val="0"/>
          <w:sz w:val="28"/>
          <w:szCs w:val="26"/>
        </w:rPr>
        <w:t>об</w:t>
      </w:r>
      <w:r w:rsidRPr="00EE57B3">
        <w:rPr>
          <w:rStyle w:val="FontStyle20"/>
          <w:b w:val="0"/>
          <w:sz w:val="28"/>
          <w:szCs w:val="26"/>
        </w:rPr>
        <w:t xml:space="preserve"> орган</w:t>
      </w:r>
      <w:r>
        <w:rPr>
          <w:rStyle w:val="FontStyle20"/>
          <w:b w:val="0"/>
          <w:sz w:val="28"/>
          <w:szCs w:val="26"/>
        </w:rPr>
        <w:t xml:space="preserve">изации приема на обучение детей военнослужащих и сотрудников федеральных органов исполнительной власти и федеральных государственных органов, в которых </w:t>
      </w:r>
      <w:r w:rsidR="00070400">
        <w:rPr>
          <w:rStyle w:val="FontStyle20"/>
          <w:b w:val="0"/>
          <w:sz w:val="28"/>
          <w:szCs w:val="26"/>
        </w:rPr>
        <w:t xml:space="preserve">           </w:t>
      </w:r>
      <w:r>
        <w:rPr>
          <w:rStyle w:val="FontStyle20"/>
          <w:b w:val="0"/>
          <w:sz w:val="28"/>
          <w:szCs w:val="26"/>
        </w:rPr>
        <w:t xml:space="preserve">федеральным законом предусмотрена военная служба, </w:t>
      </w:r>
      <w:r w:rsidR="00070400">
        <w:rPr>
          <w:rStyle w:val="FontStyle20"/>
          <w:b w:val="0"/>
          <w:sz w:val="28"/>
          <w:szCs w:val="26"/>
        </w:rPr>
        <w:t xml:space="preserve">         </w:t>
      </w:r>
      <w:r>
        <w:rPr>
          <w:rStyle w:val="FontStyle20"/>
          <w:b w:val="0"/>
          <w:sz w:val="28"/>
          <w:szCs w:val="26"/>
        </w:rPr>
        <w:t xml:space="preserve">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</w:t>
      </w:r>
      <w:r w:rsidR="00070400">
        <w:rPr>
          <w:rStyle w:val="FontStyle20"/>
          <w:b w:val="0"/>
          <w:sz w:val="28"/>
          <w:szCs w:val="26"/>
        </w:rPr>
        <w:t xml:space="preserve">        </w:t>
      </w:r>
      <w:r>
        <w:rPr>
          <w:rStyle w:val="FontStyle20"/>
          <w:b w:val="0"/>
          <w:sz w:val="28"/>
          <w:szCs w:val="26"/>
        </w:rPr>
        <w:t xml:space="preserve">Республики, Луганской Народной Республики и Украины, </w:t>
      </w:r>
      <w:r w:rsidR="00070400">
        <w:rPr>
          <w:rStyle w:val="FontStyle20"/>
          <w:b w:val="0"/>
          <w:sz w:val="28"/>
          <w:szCs w:val="26"/>
        </w:rPr>
        <w:t xml:space="preserve">       </w:t>
      </w:r>
      <w:r w:rsidRPr="00EE57B3">
        <w:rPr>
          <w:rStyle w:val="FontStyle20"/>
          <w:b w:val="0"/>
          <w:sz w:val="28"/>
          <w:szCs w:val="26"/>
        </w:rPr>
        <w:t xml:space="preserve">в пределах специальной квоты </w:t>
      </w:r>
      <w:r w:rsidRPr="00EE57B3">
        <w:rPr>
          <w:sz w:val="28"/>
          <w:szCs w:val="28"/>
        </w:rPr>
        <w:t xml:space="preserve">в федеральное государственное бюджетное образовательное учреждение высшего </w:t>
      </w:r>
      <w:r w:rsidR="00070400">
        <w:rPr>
          <w:sz w:val="28"/>
          <w:szCs w:val="28"/>
        </w:rPr>
        <w:t xml:space="preserve">         </w:t>
      </w:r>
      <w:r w:rsidRPr="00EE57B3">
        <w:rPr>
          <w:sz w:val="28"/>
          <w:szCs w:val="28"/>
        </w:rPr>
        <w:t xml:space="preserve">образования «Байкальский государственный университет» </w:t>
      </w:r>
      <w:r w:rsidR="00070400">
        <w:rPr>
          <w:sz w:val="28"/>
          <w:szCs w:val="28"/>
        </w:rPr>
        <w:t xml:space="preserve">     </w:t>
      </w:r>
      <w:r w:rsidRPr="00EE57B3">
        <w:rPr>
          <w:sz w:val="28"/>
          <w:szCs w:val="28"/>
        </w:rPr>
        <w:t>и его филиалы в 2022 году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программы высшего образования – программы бакалавриата, программы специалитета</w:t>
      </w:r>
    </w:p>
    <w:p w:rsidR="0018071E" w:rsidRDefault="0018071E" w:rsidP="00AC2C8A">
      <w:pPr>
        <w:tabs>
          <w:tab w:val="left" w:pos="1134"/>
        </w:tabs>
        <w:jc w:val="both"/>
        <w:rPr>
          <w:sz w:val="28"/>
          <w:szCs w:val="28"/>
        </w:rPr>
      </w:pPr>
    </w:p>
    <w:p w:rsidR="00CA3CDA" w:rsidRDefault="00CA3CDA" w:rsidP="00CA3CDA">
      <w:pPr>
        <w:tabs>
          <w:tab w:val="left" w:pos="1134"/>
        </w:tabs>
        <w:jc w:val="center"/>
        <w:rPr>
          <w:rStyle w:val="FontStyle20"/>
          <w:sz w:val="28"/>
          <w:szCs w:val="28"/>
        </w:rPr>
      </w:pPr>
      <w:r w:rsidRPr="003363E3">
        <w:rPr>
          <w:rStyle w:val="FontStyle20"/>
          <w:sz w:val="28"/>
          <w:szCs w:val="28"/>
        </w:rPr>
        <w:t>I. Общие положения</w:t>
      </w:r>
    </w:p>
    <w:p w:rsidR="00CA3CDA" w:rsidRPr="003363E3" w:rsidRDefault="00CA3CDA" w:rsidP="00CA3CDA">
      <w:pPr>
        <w:tabs>
          <w:tab w:val="left" w:pos="1134"/>
        </w:tabs>
        <w:jc w:val="center"/>
        <w:rPr>
          <w:rStyle w:val="FontStyle20"/>
          <w:sz w:val="28"/>
          <w:szCs w:val="28"/>
        </w:rPr>
      </w:pPr>
    </w:p>
    <w:p w:rsidR="00CA3CDA" w:rsidRDefault="00CA3CDA" w:rsidP="00CA3CDA">
      <w:pPr>
        <w:ind w:firstLine="709"/>
        <w:jc w:val="both"/>
        <w:rPr>
          <w:rStyle w:val="FontStyle21"/>
          <w:sz w:val="28"/>
          <w:szCs w:val="28"/>
        </w:rPr>
      </w:pPr>
      <w:r w:rsidRPr="003363E3">
        <w:rPr>
          <w:rStyle w:val="FontStyle21"/>
          <w:sz w:val="28"/>
          <w:szCs w:val="28"/>
        </w:rPr>
        <w:t xml:space="preserve">1. </w:t>
      </w:r>
      <w:r w:rsidRPr="003363E3">
        <w:rPr>
          <w:sz w:val="28"/>
          <w:szCs w:val="28"/>
        </w:rPr>
        <w:t xml:space="preserve">Настоящее </w:t>
      </w:r>
      <w:hyperlink w:anchor="sub_1000" w:history="1">
        <w:r w:rsidRPr="003363E3"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 w:rsidRPr="003363E3">
        <w:rPr>
          <w:sz w:val="28"/>
          <w:szCs w:val="28"/>
        </w:rPr>
        <w:t xml:space="preserve"> является локальным нормативным актом, устанавливающим особенности приема на обучение по образовательным программам высшего образования – программам бакалавриата, специалитета в федеральное государственное бюджетное образовательное учреждение высшего образования «Байкальский государственный университет» и его филиалы в 2022 году </w:t>
      </w:r>
      <w:r w:rsidRPr="003363E3">
        <w:rPr>
          <w:rStyle w:val="FontStyle20"/>
          <w:b w:val="0"/>
          <w:sz w:val="28"/>
          <w:szCs w:val="28"/>
        </w:rPr>
        <w:t>детей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Украины, в пределах специальной квоты</w:t>
      </w:r>
      <w:r w:rsidRPr="003363E3">
        <w:rPr>
          <w:b/>
          <w:sz w:val="28"/>
          <w:szCs w:val="28"/>
        </w:rPr>
        <w:t xml:space="preserve"> </w:t>
      </w:r>
      <w:r w:rsidRPr="003363E3">
        <w:rPr>
          <w:sz w:val="28"/>
          <w:szCs w:val="28"/>
        </w:rPr>
        <w:t xml:space="preserve">(далее соответственно – Университет, </w:t>
      </w:r>
      <w:r w:rsidRPr="003363E3">
        <w:rPr>
          <w:sz w:val="28"/>
          <w:szCs w:val="28"/>
        </w:rPr>
        <w:lastRenderedPageBreak/>
        <w:t>программы высшего образования).</w:t>
      </w:r>
    </w:p>
    <w:p w:rsidR="00CA3CDA" w:rsidRPr="004411D1" w:rsidRDefault="00CA3CDA" w:rsidP="00CA3CDA">
      <w:pPr>
        <w:ind w:firstLine="709"/>
        <w:jc w:val="both"/>
        <w:rPr>
          <w:rStyle w:val="FontStyle21"/>
          <w:sz w:val="28"/>
          <w:szCs w:val="28"/>
        </w:rPr>
      </w:pPr>
      <w:r w:rsidRPr="003363E3">
        <w:rPr>
          <w:rStyle w:val="FontStyle21"/>
          <w:sz w:val="28"/>
          <w:szCs w:val="28"/>
        </w:rPr>
        <w:t xml:space="preserve">Настоящее положение регламентирует прием детей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Украины, в том числе погибших (умерших) при исполнении обязанностей военной службы (службы), на обучение по образовательным программам высшего образования - программам бакалавриата и программам специалитета (далее - программы бакалавриата, программы специалитета) в пределах специальной квоты в соответствии с Указом Президента Российской Федерации от 9 мая 2022 г. № 268 «О дополнительных мерах поддержки семей военнослужащих и сотрудников некоторых федеральных государственных органов» (далее </w:t>
      </w:r>
      <w:r>
        <w:rPr>
          <w:rStyle w:val="FontStyle21"/>
          <w:sz w:val="28"/>
          <w:szCs w:val="28"/>
        </w:rPr>
        <w:t>–</w:t>
      </w:r>
      <w:r w:rsidRPr="003363E3">
        <w:rPr>
          <w:rStyle w:val="FontStyle21"/>
          <w:sz w:val="28"/>
          <w:szCs w:val="28"/>
        </w:rPr>
        <w:t xml:space="preserve"> Указ № 268) с учетом положений, установленных Порядком приема на обучение по образовательным программам высшего образования </w:t>
      </w:r>
      <w:r>
        <w:rPr>
          <w:rStyle w:val="FontStyle21"/>
          <w:sz w:val="28"/>
          <w:szCs w:val="28"/>
        </w:rPr>
        <w:t>–</w:t>
      </w:r>
      <w:r w:rsidRPr="003363E3">
        <w:rPr>
          <w:rStyle w:val="FontStyle21"/>
          <w:sz w:val="28"/>
          <w:szCs w:val="28"/>
        </w:rPr>
        <w:t xml:space="preserve"> программам бакалавриата, программам специалитета, программам магистратуры, утвержденн</w:t>
      </w:r>
      <w:r>
        <w:rPr>
          <w:rStyle w:val="FontStyle21"/>
          <w:sz w:val="28"/>
          <w:szCs w:val="28"/>
        </w:rPr>
        <w:t>ого</w:t>
      </w:r>
      <w:r w:rsidRPr="003363E3">
        <w:rPr>
          <w:rStyle w:val="FontStyle21"/>
          <w:sz w:val="28"/>
          <w:szCs w:val="28"/>
        </w:rPr>
        <w:t xml:space="preserve"> приказом Минобрнауки России от 21 августа 2020 г. № 1076 (далее </w:t>
      </w:r>
      <w:r>
        <w:rPr>
          <w:rStyle w:val="FontStyle21"/>
          <w:sz w:val="28"/>
          <w:szCs w:val="28"/>
        </w:rPr>
        <w:t>–</w:t>
      </w:r>
      <w:r w:rsidRPr="003363E3">
        <w:rPr>
          <w:rStyle w:val="FontStyle21"/>
          <w:sz w:val="28"/>
          <w:szCs w:val="28"/>
        </w:rPr>
        <w:t xml:space="preserve"> Порядок приема), Правил</w:t>
      </w:r>
      <w:r>
        <w:rPr>
          <w:rStyle w:val="FontStyle21"/>
          <w:sz w:val="28"/>
          <w:szCs w:val="28"/>
        </w:rPr>
        <w:t>ами</w:t>
      </w:r>
      <w:r w:rsidRPr="003363E3">
        <w:rPr>
          <w:rStyle w:val="FontStyle21"/>
          <w:sz w:val="28"/>
          <w:szCs w:val="28"/>
        </w:rPr>
        <w:t xml:space="preserve"> приема </w:t>
      </w:r>
      <w:r w:rsidRPr="003363E3">
        <w:rPr>
          <w:rFonts w:eastAsia="Calibri"/>
          <w:sz w:val="28"/>
          <w:szCs w:val="28"/>
        </w:rPr>
        <w:t>в федеральное государственное бюджетное образовательное учреждение высшего образования «Байкальский государственный университет» и его филиалы на обучение по образовательным программам высшего образования – программам бакалавриата, программам специалитета, на 2022/23 учебный год</w:t>
      </w:r>
      <w:r>
        <w:rPr>
          <w:rFonts w:eastAsia="Calibri"/>
          <w:sz w:val="28"/>
          <w:szCs w:val="28"/>
        </w:rPr>
        <w:t xml:space="preserve"> </w:t>
      </w:r>
      <w:r w:rsidRPr="003363E3">
        <w:rPr>
          <w:rFonts w:eastAsia="Calibri"/>
          <w:sz w:val="28"/>
          <w:szCs w:val="28"/>
        </w:rPr>
        <w:t>№</w:t>
      </w:r>
      <w:r w:rsidRPr="005431D7">
        <w:rPr>
          <w:rFonts w:eastAsia="Calibri"/>
          <w:sz w:val="28"/>
          <w:szCs w:val="28"/>
        </w:rPr>
        <w:t xml:space="preserve"> </w:t>
      </w:r>
      <w:r w:rsidRPr="003363E3">
        <w:rPr>
          <w:rFonts w:eastAsia="Calibri"/>
          <w:sz w:val="28"/>
          <w:szCs w:val="28"/>
        </w:rPr>
        <w:t>09-09-52, утвержденны</w:t>
      </w:r>
      <w:r>
        <w:rPr>
          <w:rFonts w:eastAsia="Calibri"/>
          <w:sz w:val="28"/>
          <w:szCs w:val="28"/>
        </w:rPr>
        <w:t>ми</w:t>
      </w:r>
      <w:r w:rsidRPr="003363E3">
        <w:rPr>
          <w:rFonts w:eastAsia="Calibri"/>
          <w:sz w:val="28"/>
          <w:szCs w:val="28"/>
        </w:rPr>
        <w:t xml:space="preserve"> </w:t>
      </w:r>
      <w:r w:rsidRPr="004411D1">
        <w:rPr>
          <w:rFonts w:eastAsia="Calibri"/>
          <w:sz w:val="28"/>
          <w:szCs w:val="28"/>
        </w:rPr>
        <w:t>ученым советом Университета 29 октября 2021 года, протокол № 3, (далее – Правила приема), Методическими рекомендациями Министерства науки и высшего образования РФ, изложенными в письме № МН-5/1918-ДА от 26 мая 2022 года (далее – Рекомендации).</w:t>
      </w:r>
    </w:p>
    <w:p w:rsidR="00CA3CDA" w:rsidRPr="004411D1" w:rsidRDefault="00CA3CDA" w:rsidP="00CA3CDA">
      <w:pPr>
        <w:pStyle w:val="Style8"/>
        <w:widowControl/>
        <w:tabs>
          <w:tab w:val="left" w:pos="1133"/>
        </w:tabs>
        <w:spacing w:line="240" w:lineRule="auto"/>
        <w:ind w:firstLine="709"/>
        <w:rPr>
          <w:rStyle w:val="FontStyle21"/>
          <w:sz w:val="28"/>
          <w:szCs w:val="28"/>
        </w:rPr>
      </w:pPr>
      <w:r w:rsidRPr="004411D1">
        <w:rPr>
          <w:rStyle w:val="FontStyle21"/>
          <w:sz w:val="28"/>
          <w:szCs w:val="28"/>
        </w:rPr>
        <w:t>2. Специальная квота выделяется по программам бакалавриата и программам специалитета. При приеме в пределах специальной квоты используются положения Правил приема, не противоречащие настоящему Положению.</w:t>
      </w:r>
    </w:p>
    <w:p w:rsidR="00CA3CDA" w:rsidRPr="004411D1" w:rsidRDefault="00CA3CDA" w:rsidP="00CA3CDA">
      <w:pPr>
        <w:pStyle w:val="Style4"/>
        <w:widowControl/>
        <w:tabs>
          <w:tab w:val="left" w:pos="1136"/>
        </w:tabs>
        <w:spacing w:line="240" w:lineRule="auto"/>
        <w:ind w:firstLine="709"/>
        <w:rPr>
          <w:rStyle w:val="FontStyle21"/>
          <w:sz w:val="28"/>
          <w:szCs w:val="28"/>
        </w:rPr>
      </w:pPr>
      <w:r w:rsidRPr="004411D1">
        <w:rPr>
          <w:rStyle w:val="FontStyle21"/>
          <w:sz w:val="28"/>
          <w:szCs w:val="28"/>
        </w:rPr>
        <w:t>3. На места в пределах специальной квоты принимаются дети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Украины, в том числе погибших (умерших) при исполнении обязанностей военной службы (службы) (далее соответственно – военнослужащие, сотрудники).</w:t>
      </w:r>
    </w:p>
    <w:p w:rsidR="00CA3CDA" w:rsidRPr="004411D1" w:rsidRDefault="00CA3CDA" w:rsidP="00CA3CDA">
      <w:pPr>
        <w:pStyle w:val="Style5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4411D1">
        <w:rPr>
          <w:rStyle w:val="FontStyle21"/>
          <w:sz w:val="28"/>
          <w:szCs w:val="28"/>
        </w:rPr>
        <w:t>К числу детей военнослужащих и сотрудников относятся граждане Российской Федерации, один или оба родителя которых являются (являлись) военнослужащими или сотрудниками.</w:t>
      </w:r>
    </w:p>
    <w:p w:rsidR="00CA3CDA" w:rsidRPr="004411D1" w:rsidRDefault="00CA3CDA" w:rsidP="00CA3CDA">
      <w:pPr>
        <w:pStyle w:val="Style4"/>
        <w:widowControl/>
        <w:tabs>
          <w:tab w:val="left" w:pos="511"/>
        </w:tabs>
        <w:spacing w:line="240" w:lineRule="auto"/>
        <w:ind w:firstLine="709"/>
        <w:rPr>
          <w:rStyle w:val="FontStyle21"/>
          <w:sz w:val="28"/>
          <w:szCs w:val="28"/>
        </w:rPr>
      </w:pPr>
      <w:r w:rsidRPr="004411D1">
        <w:rPr>
          <w:rStyle w:val="FontStyle21"/>
          <w:sz w:val="28"/>
          <w:szCs w:val="28"/>
        </w:rPr>
        <w:tab/>
        <w:t>4. Университет осуществляет прием на места в пределах специальной квоты на следующих условиях:</w:t>
      </w:r>
    </w:p>
    <w:p w:rsidR="00CA3CDA" w:rsidRPr="004411D1" w:rsidRDefault="00CA3CDA" w:rsidP="00CA3CDA">
      <w:pPr>
        <w:pStyle w:val="Style5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4411D1">
        <w:rPr>
          <w:rStyle w:val="FontStyle21"/>
          <w:sz w:val="28"/>
          <w:szCs w:val="28"/>
        </w:rPr>
        <w:t>детей военнослужащих и сотрудников, за исключением военнослужащих и сотрудников, погибших (умерших), получивших увечье (ранение, травму, контузию) или заболевание (далее - дети военнослужащих и сотрудников, за исключением погибших, получивших увечье или заболевание), – на основании результатов вступительных испытаний, проводимых Университетом самостоятельно;</w:t>
      </w:r>
    </w:p>
    <w:p w:rsidR="00CA3CDA" w:rsidRPr="004411D1" w:rsidRDefault="00CA3CDA" w:rsidP="00CA3CDA">
      <w:pPr>
        <w:pStyle w:val="Style5"/>
        <w:widowControl/>
        <w:spacing w:line="240" w:lineRule="auto"/>
        <w:ind w:right="7" w:firstLine="709"/>
        <w:rPr>
          <w:rStyle w:val="FontStyle21"/>
          <w:sz w:val="28"/>
          <w:szCs w:val="28"/>
        </w:rPr>
      </w:pPr>
      <w:r w:rsidRPr="004411D1">
        <w:rPr>
          <w:rStyle w:val="FontStyle21"/>
          <w:sz w:val="28"/>
          <w:szCs w:val="28"/>
        </w:rPr>
        <w:lastRenderedPageBreak/>
        <w:t>детей военнослужащих и сотрудников, погибших (умерших), получивших увечье (ранение, травму, контузию) или заболевание (далее – дети военнослужащих и сотрудников, погибших, получивших увечье или заболевание), – без вступительных испытаний (за исключением дополнительных вступительных испытаний творческой и (или) профессиональной направленности).</w:t>
      </w:r>
    </w:p>
    <w:p w:rsidR="00CA3CDA" w:rsidRPr="004411D1" w:rsidRDefault="00CA3CDA" w:rsidP="00CA3CDA">
      <w:pPr>
        <w:pStyle w:val="Style5"/>
        <w:widowControl/>
        <w:spacing w:line="240" w:lineRule="auto"/>
        <w:ind w:right="11" w:firstLine="709"/>
        <w:rPr>
          <w:rStyle w:val="FontStyle21"/>
          <w:sz w:val="28"/>
          <w:szCs w:val="28"/>
        </w:rPr>
      </w:pPr>
      <w:r w:rsidRPr="004411D1">
        <w:rPr>
          <w:rStyle w:val="FontStyle21"/>
          <w:sz w:val="28"/>
          <w:szCs w:val="28"/>
        </w:rPr>
        <w:t>Условия приема на места в пределах специальной квоты распространяются только на правоотношения, возникшие в рамках реализации Указа №268.</w:t>
      </w:r>
    </w:p>
    <w:p w:rsidR="00CA3CDA" w:rsidRPr="004411D1" w:rsidRDefault="00CA3CDA" w:rsidP="00CA3CDA">
      <w:pPr>
        <w:pStyle w:val="Style2"/>
        <w:widowControl/>
        <w:spacing w:line="240" w:lineRule="auto"/>
        <w:ind w:right="1554" w:firstLine="709"/>
        <w:rPr>
          <w:sz w:val="28"/>
          <w:szCs w:val="28"/>
        </w:rPr>
      </w:pPr>
    </w:p>
    <w:p w:rsidR="00CA3CDA" w:rsidRPr="004411D1" w:rsidRDefault="00CA3CDA" w:rsidP="00CA3CDA">
      <w:pPr>
        <w:pStyle w:val="Style12"/>
        <w:widowControl/>
        <w:spacing w:before="78" w:line="240" w:lineRule="auto"/>
        <w:ind w:right="79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I</w:t>
      </w:r>
      <w:r w:rsidRPr="004411D1">
        <w:rPr>
          <w:rStyle w:val="FontStyle20"/>
          <w:sz w:val="28"/>
          <w:szCs w:val="28"/>
        </w:rPr>
        <w:t xml:space="preserve">I. Вступительные испытания </w:t>
      </w:r>
      <w:r w:rsidRPr="004411D1">
        <w:rPr>
          <w:rStyle w:val="FontStyle21"/>
          <w:b/>
          <w:sz w:val="28"/>
          <w:szCs w:val="28"/>
        </w:rPr>
        <w:t xml:space="preserve">при приеме на места </w:t>
      </w:r>
      <w:r w:rsidRPr="004411D1">
        <w:rPr>
          <w:rStyle w:val="FontStyle20"/>
          <w:sz w:val="28"/>
          <w:szCs w:val="28"/>
        </w:rPr>
        <w:t>в</w:t>
      </w:r>
      <w:r w:rsidRPr="004411D1">
        <w:rPr>
          <w:rStyle w:val="FontStyle20"/>
          <w:b w:val="0"/>
          <w:sz w:val="28"/>
          <w:szCs w:val="28"/>
        </w:rPr>
        <w:t xml:space="preserve"> </w:t>
      </w:r>
      <w:r w:rsidRPr="004411D1">
        <w:rPr>
          <w:rStyle w:val="FontStyle21"/>
          <w:b/>
          <w:sz w:val="28"/>
          <w:szCs w:val="28"/>
        </w:rPr>
        <w:t>пределах специальной</w:t>
      </w:r>
      <w:r w:rsidRPr="004411D1">
        <w:rPr>
          <w:rStyle w:val="FontStyle21"/>
          <w:sz w:val="28"/>
          <w:szCs w:val="28"/>
        </w:rPr>
        <w:t xml:space="preserve"> </w:t>
      </w:r>
      <w:r w:rsidRPr="004411D1">
        <w:rPr>
          <w:rStyle w:val="FontStyle20"/>
          <w:sz w:val="28"/>
          <w:szCs w:val="28"/>
        </w:rPr>
        <w:t>квоты</w:t>
      </w:r>
    </w:p>
    <w:p w:rsidR="00CA3CDA" w:rsidRPr="004411D1" w:rsidRDefault="00CA3CDA" w:rsidP="00CA3CDA">
      <w:pPr>
        <w:pStyle w:val="Style8"/>
        <w:widowControl/>
        <w:tabs>
          <w:tab w:val="left" w:pos="1136"/>
        </w:tabs>
        <w:spacing w:before="311" w:line="240" w:lineRule="auto"/>
        <w:ind w:firstLine="709"/>
        <w:rPr>
          <w:rStyle w:val="FontStyle21"/>
          <w:sz w:val="28"/>
          <w:szCs w:val="28"/>
        </w:rPr>
      </w:pPr>
      <w:r w:rsidRPr="004411D1">
        <w:rPr>
          <w:rStyle w:val="FontStyle21"/>
          <w:sz w:val="28"/>
          <w:szCs w:val="28"/>
        </w:rPr>
        <w:t>5. Дети военнослужащих и сотрудников, за исключением погибших, получивших увечье или заболевание, поступающие на обучение на места в пределах специальной квоты, принимаются на обучение на основании результатов вступительных испытаний, проводимых Университетом самостоятельно.</w:t>
      </w:r>
    </w:p>
    <w:p w:rsidR="00CA3CDA" w:rsidRPr="004411D1" w:rsidRDefault="00CA3CDA" w:rsidP="00CA3CDA">
      <w:pPr>
        <w:pStyle w:val="Style11"/>
        <w:widowControl/>
        <w:spacing w:before="11" w:line="240" w:lineRule="auto"/>
        <w:ind w:right="36" w:firstLine="709"/>
        <w:rPr>
          <w:rStyle w:val="FontStyle21"/>
          <w:sz w:val="28"/>
          <w:szCs w:val="28"/>
        </w:rPr>
      </w:pPr>
      <w:r w:rsidRPr="004411D1">
        <w:rPr>
          <w:rStyle w:val="FontStyle21"/>
          <w:sz w:val="28"/>
          <w:szCs w:val="28"/>
        </w:rPr>
        <w:t>Такие дети могут сдавать вступительные испытания по общеобразовательным предметам (далее – вступительные испытания), проводимые Университетом самостоятельно, и (или) использовать результаты ЕГЭ.</w:t>
      </w:r>
    </w:p>
    <w:p w:rsidR="00CA3CDA" w:rsidRPr="004411D1" w:rsidRDefault="00CA3CDA" w:rsidP="00CA3CDA">
      <w:pPr>
        <w:pStyle w:val="Style11"/>
        <w:widowControl/>
        <w:spacing w:before="21" w:line="240" w:lineRule="auto"/>
        <w:ind w:firstLine="709"/>
        <w:rPr>
          <w:rStyle w:val="FontStyle21"/>
          <w:sz w:val="28"/>
          <w:szCs w:val="28"/>
        </w:rPr>
      </w:pPr>
      <w:r w:rsidRPr="004411D1">
        <w:rPr>
          <w:rStyle w:val="FontStyle21"/>
          <w:sz w:val="28"/>
          <w:szCs w:val="28"/>
        </w:rPr>
        <w:t>Результаты вступительных испытаний, сданных в соответствии с настоящим пунктом, не учитываются при приеме на места в пределах квоты приема за счет бюджетных ассигнований лиц, имеющих особое право на прием в пределах квоты, на места в пределах квоты приема на целевое обучение, на места в рамках контрольных цифр за вычетом мест в пределах особой квоты, целевой квоты и специальной квоты, на места для обучения за счет средств физических и (или) юридических лиц.</w:t>
      </w:r>
    </w:p>
    <w:p w:rsidR="00CA3CDA" w:rsidRPr="004411D1" w:rsidRDefault="00CA3CDA" w:rsidP="00CA3CDA">
      <w:pPr>
        <w:pStyle w:val="Style8"/>
        <w:widowControl/>
        <w:tabs>
          <w:tab w:val="left" w:pos="1129"/>
        </w:tabs>
        <w:spacing w:line="240" w:lineRule="auto"/>
        <w:ind w:firstLine="709"/>
        <w:rPr>
          <w:rStyle w:val="FontStyle21"/>
          <w:sz w:val="28"/>
          <w:szCs w:val="28"/>
        </w:rPr>
      </w:pPr>
      <w:r w:rsidRPr="004411D1">
        <w:rPr>
          <w:rStyle w:val="FontStyle21"/>
          <w:sz w:val="28"/>
          <w:szCs w:val="28"/>
        </w:rPr>
        <w:t xml:space="preserve">6. Дети военнослужащих и сотрудников, погибших, получивших увечье или заболевание, поступающие на обучение на места в пределах специальной квоты, принимаются на обучение на указанные места без вступительных испытаний (за исключением дополнительных вступительных испытаний творческой и (или) профессиональной направленности), то есть указанные дети сдают только дополнительные вступительные испытания творческой и (или) профессиональной направленности (далее - творческие и (или) профессиональные </w:t>
      </w:r>
      <w:r>
        <w:rPr>
          <w:rStyle w:val="FontStyle21"/>
          <w:sz w:val="28"/>
          <w:szCs w:val="28"/>
        </w:rPr>
        <w:t xml:space="preserve">дополнительные вступительные испытания (далее – </w:t>
      </w:r>
      <w:r w:rsidRPr="004411D1">
        <w:rPr>
          <w:rStyle w:val="FontStyle21"/>
          <w:sz w:val="28"/>
          <w:szCs w:val="28"/>
        </w:rPr>
        <w:t>ДВИ</w:t>
      </w:r>
      <w:r>
        <w:rPr>
          <w:rStyle w:val="FontStyle21"/>
          <w:sz w:val="28"/>
          <w:szCs w:val="28"/>
        </w:rPr>
        <w:t>)</w:t>
      </w:r>
      <w:r w:rsidRPr="004411D1">
        <w:rPr>
          <w:rStyle w:val="FontStyle21"/>
          <w:sz w:val="28"/>
          <w:szCs w:val="28"/>
        </w:rPr>
        <w:t>.</w:t>
      </w:r>
    </w:p>
    <w:p w:rsidR="00CA3CDA" w:rsidRPr="004411D1" w:rsidRDefault="00CA3CDA" w:rsidP="00CA3CDA">
      <w:pPr>
        <w:pStyle w:val="Style8"/>
        <w:widowControl/>
        <w:tabs>
          <w:tab w:val="left" w:pos="1129"/>
        </w:tabs>
        <w:spacing w:line="240" w:lineRule="auto"/>
        <w:ind w:firstLine="709"/>
        <w:rPr>
          <w:rStyle w:val="FontStyle21"/>
          <w:sz w:val="28"/>
          <w:szCs w:val="28"/>
        </w:rPr>
      </w:pPr>
      <w:r w:rsidRPr="004411D1">
        <w:rPr>
          <w:rStyle w:val="FontStyle21"/>
          <w:sz w:val="28"/>
          <w:szCs w:val="28"/>
        </w:rPr>
        <w:t>7. Вступительные испытания при приеме на места в пределах специальной квоты проводятся по тем же программам вступительных испытаний, в тех же формах и теми же способами (очно и (или) с использованием дистанционных технологий), как при приеме по другим основаниям.</w:t>
      </w:r>
    </w:p>
    <w:p w:rsidR="00CA3CDA" w:rsidRPr="004411D1" w:rsidRDefault="00CA3CDA" w:rsidP="00CA3CDA">
      <w:pPr>
        <w:pStyle w:val="Style8"/>
        <w:widowControl/>
        <w:tabs>
          <w:tab w:val="left" w:pos="1129"/>
        </w:tabs>
        <w:spacing w:line="240" w:lineRule="auto"/>
        <w:ind w:right="11" w:firstLine="709"/>
        <w:rPr>
          <w:rStyle w:val="FontStyle21"/>
          <w:sz w:val="28"/>
          <w:szCs w:val="28"/>
        </w:rPr>
      </w:pPr>
      <w:r w:rsidRPr="004411D1">
        <w:rPr>
          <w:rStyle w:val="FontStyle21"/>
          <w:sz w:val="28"/>
          <w:szCs w:val="28"/>
        </w:rPr>
        <w:t>8. Минимальное количество баллов, установленное Университетом в Правилах приема до 1 ноября 2021 г. в соответствии с Порядком приема, распространяется на прием на места в пределах специальной квоты.</w:t>
      </w:r>
    </w:p>
    <w:p w:rsidR="00CA3CDA" w:rsidRPr="004411D1" w:rsidRDefault="00CA3CDA" w:rsidP="00CA3CDA">
      <w:pPr>
        <w:pStyle w:val="Style17"/>
        <w:widowControl/>
        <w:tabs>
          <w:tab w:val="left" w:pos="400"/>
        </w:tabs>
        <w:spacing w:before="354"/>
        <w:ind w:firstLine="709"/>
        <w:jc w:val="center"/>
        <w:rPr>
          <w:rStyle w:val="FontStyle21"/>
          <w:sz w:val="28"/>
          <w:szCs w:val="28"/>
        </w:rPr>
      </w:pPr>
      <w:r>
        <w:rPr>
          <w:rStyle w:val="FontStyle20"/>
          <w:sz w:val="28"/>
          <w:szCs w:val="28"/>
          <w:lang w:val="en-US"/>
        </w:rPr>
        <w:t>III</w:t>
      </w:r>
      <w:r w:rsidRPr="004411D1">
        <w:rPr>
          <w:rStyle w:val="FontStyle20"/>
          <w:sz w:val="28"/>
          <w:szCs w:val="28"/>
        </w:rPr>
        <w:t>. Документы, подтверждающие отнесение поступающих</w:t>
      </w:r>
    </w:p>
    <w:p w:rsidR="00CA3CDA" w:rsidRPr="004411D1" w:rsidRDefault="00CA3CDA" w:rsidP="00CA3CDA">
      <w:pPr>
        <w:pStyle w:val="Style6"/>
        <w:widowControl/>
        <w:spacing w:before="39" w:line="240" w:lineRule="auto"/>
        <w:ind w:firstLine="709"/>
        <w:rPr>
          <w:rStyle w:val="FontStyle20"/>
          <w:sz w:val="28"/>
          <w:szCs w:val="28"/>
        </w:rPr>
      </w:pPr>
      <w:r w:rsidRPr="004411D1">
        <w:rPr>
          <w:rStyle w:val="FontStyle20"/>
          <w:sz w:val="28"/>
          <w:szCs w:val="28"/>
        </w:rPr>
        <w:t>к числу детей военнослужащих и сотрудников</w:t>
      </w:r>
    </w:p>
    <w:p w:rsidR="00CA3CDA" w:rsidRPr="004411D1" w:rsidRDefault="00CA3CDA" w:rsidP="00CA3CDA">
      <w:pPr>
        <w:pStyle w:val="Style8"/>
        <w:widowControl/>
        <w:tabs>
          <w:tab w:val="left" w:pos="1129"/>
        </w:tabs>
        <w:spacing w:before="318" w:line="240" w:lineRule="auto"/>
        <w:ind w:right="14" w:firstLine="709"/>
        <w:rPr>
          <w:rStyle w:val="FontStyle21"/>
          <w:sz w:val="28"/>
          <w:szCs w:val="28"/>
        </w:rPr>
      </w:pPr>
      <w:r w:rsidRPr="004411D1">
        <w:rPr>
          <w:rStyle w:val="FontStyle21"/>
          <w:sz w:val="28"/>
          <w:szCs w:val="28"/>
        </w:rPr>
        <w:t>9. Отнесение поступающих к числу детей военнослужащих и сотрудников осуществляется на основании документов, подтверждающих право на прием в пре</w:t>
      </w:r>
      <w:r w:rsidRPr="004411D1">
        <w:rPr>
          <w:rStyle w:val="FontStyle21"/>
          <w:sz w:val="28"/>
          <w:szCs w:val="28"/>
        </w:rPr>
        <w:lastRenderedPageBreak/>
        <w:t>делах специальной квоты в соответствии с Указом № 268, выданных уполномоченным государственным органом согласно приложению к Рекомендациям (далее - документы, подтверждающие право на прием в пределах специальной квоты).</w:t>
      </w:r>
    </w:p>
    <w:p w:rsidR="00CA3CDA" w:rsidRPr="004411D1" w:rsidRDefault="00CA3CDA" w:rsidP="00CA3CDA">
      <w:pPr>
        <w:pStyle w:val="Style8"/>
        <w:widowControl/>
        <w:tabs>
          <w:tab w:val="left" w:pos="1129"/>
        </w:tabs>
        <w:spacing w:before="4" w:line="240" w:lineRule="auto"/>
        <w:ind w:right="25" w:firstLine="709"/>
        <w:rPr>
          <w:rStyle w:val="FontStyle21"/>
          <w:sz w:val="28"/>
          <w:szCs w:val="28"/>
        </w:rPr>
      </w:pPr>
      <w:r w:rsidRPr="004411D1">
        <w:rPr>
          <w:rStyle w:val="FontStyle21"/>
          <w:sz w:val="28"/>
          <w:szCs w:val="28"/>
        </w:rPr>
        <w:t>10. Поступающие на места в пределах специальной квоты указывают в заявлении о приеме, что они являются детьми военнослужащих или сотрудников, и представляют оригинал</w:t>
      </w:r>
      <w:r>
        <w:rPr>
          <w:rStyle w:val="FontStyle21"/>
          <w:sz w:val="28"/>
          <w:szCs w:val="28"/>
        </w:rPr>
        <w:t>ы</w:t>
      </w:r>
      <w:r w:rsidRPr="004411D1">
        <w:rPr>
          <w:rStyle w:val="FontStyle21"/>
          <w:sz w:val="28"/>
          <w:szCs w:val="28"/>
        </w:rPr>
        <w:t xml:space="preserve"> документов, подтверждающих право на прием в пределах специальной квоты, или их копии с предъявлением оригинал</w:t>
      </w:r>
      <w:r>
        <w:rPr>
          <w:rStyle w:val="FontStyle21"/>
          <w:sz w:val="28"/>
          <w:szCs w:val="28"/>
        </w:rPr>
        <w:t>ов</w:t>
      </w:r>
      <w:r w:rsidRPr="004411D1">
        <w:rPr>
          <w:rStyle w:val="FontStyle21"/>
          <w:sz w:val="28"/>
          <w:szCs w:val="28"/>
        </w:rPr>
        <w:t>.</w:t>
      </w:r>
    </w:p>
    <w:p w:rsidR="00CA3CDA" w:rsidRPr="004411D1" w:rsidRDefault="00CA3CDA" w:rsidP="00CA3CDA">
      <w:pPr>
        <w:pStyle w:val="Style17"/>
        <w:widowControl/>
        <w:tabs>
          <w:tab w:val="left" w:pos="429"/>
        </w:tabs>
        <w:spacing w:before="357"/>
        <w:ind w:right="29" w:firstLine="709"/>
        <w:jc w:val="center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  <w:lang w:val="en-US"/>
        </w:rPr>
        <w:t>IV</w:t>
      </w:r>
      <w:r w:rsidRPr="004411D1">
        <w:rPr>
          <w:rStyle w:val="FontStyle20"/>
          <w:sz w:val="28"/>
          <w:szCs w:val="28"/>
        </w:rPr>
        <w:t>. Формирование ранжированных списков поступающих</w:t>
      </w:r>
    </w:p>
    <w:p w:rsidR="00CA3CDA" w:rsidRDefault="00CA3CDA" w:rsidP="00CA3CDA">
      <w:pPr>
        <w:pStyle w:val="Style6"/>
        <w:widowControl/>
        <w:spacing w:before="32" w:line="240" w:lineRule="auto"/>
        <w:ind w:right="43" w:firstLine="709"/>
        <w:rPr>
          <w:rStyle w:val="FontStyle20"/>
          <w:sz w:val="28"/>
          <w:szCs w:val="28"/>
        </w:rPr>
      </w:pPr>
      <w:r w:rsidRPr="004411D1">
        <w:rPr>
          <w:rStyle w:val="FontStyle20"/>
          <w:sz w:val="28"/>
          <w:szCs w:val="28"/>
        </w:rPr>
        <w:t>на места в пределах специальной квоты</w:t>
      </w:r>
    </w:p>
    <w:p w:rsidR="00CA3CDA" w:rsidRPr="004411D1" w:rsidRDefault="00CA3CDA" w:rsidP="00CA3CDA">
      <w:pPr>
        <w:pStyle w:val="Style6"/>
        <w:widowControl/>
        <w:spacing w:before="32" w:line="240" w:lineRule="auto"/>
        <w:ind w:right="43" w:firstLine="709"/>
        <w:rPr>
          <w:rStyle w:val="FontStyle20"/>
          <w:sz w:val="28"/>
          <w:szCs w:val="28"/>
        </w:rPr>
      </w:pPr>
    </w:p>
    <w:p w:rsidR="00CA3CDA" w:rsidRPr="004411D1" w:rsidRDefault="00CA3CDA" w:rsidP="00CA3CDA">
      <w:pPr>
        <w:pStyle w:val="Style8"/>
        <w:widowControl/>
        <w:tabs>
          <w:tab w:val="left" w:pos="1136"/>
        </w:tabs>
        <w:spacing w:line="240" w:lineRule="auto"/>
        <w:ind w:firstLine="709"/>
        <w:rPr>
          <w:rStyle w:val="FontStyle21"/>
          <w:sz w:val="28"/>
          <w:szCs w:val="28"/>
        </w:rPr>
      </w:pPr>
      <w:r w:rsidRPr="004411D1">
        <w:rPr>
          <w:rStyle w:val="FontStyle21"/>
          <w:sz w:val="28"/>
          <w:szCs w:val="28"/>
        </w:rPr>
        <w:t>11. На места в пределах специальной квоты проводится отдельный конкурс.</w:t>
      </w:r>
    </w:p>
    <w:p w:rsidR="00CA3CDA" w:rsidRPr="004411D1" w:rsidRDefault="00CA3CDA" w:rsidP="00CA3CDA">
      <w:pPr>
        <w:pStyle w:val="Style8"/>
        <w:widowControl/>
        <w:tabs>
          <w:tab w:val="left" w:pos="1129"/>
        </w:tabs>
        <w:spacing w:before="7" w:line="240" w:lineRule="auto"/>
        <w:ind w:firstLine="709"/>
        <w:rPr>
          <w:rStyle w:val="FontStyle21"/>
          <w:sz w:val="28"/>
          <w:szCs w:val="28"/>
        </w:rPr>
      </w:pPr>
      <w:r w:rsidRPr="004411D1">
        <w:rPr>
          <w:rStyle w:val="FontStyle21"/>
          <w:sz w:val="28"/>
          <w:szCs w:val="28"/>
        </w:rPr>
        <w:t>12. По результатам приема документов и вступительных испытаний Университет формирует отдельный ранжированный список поступающих (далее - конкурсный список) на места в пределах специальной квоты.</w:t>
      </w:r>
    </w:p>
    <w:p w:rsidR="00CA3CDA" w:rsidRPr="004411D1" w:rsidRDefault="00CA3CDA" w:rsidP="00CA3CDA">
      <w:pPr>
        <w:pStyle w:val="Style8"/>
        <w:widowControl/>
        <w:tabs>
          <w:tab w:val="left" w:pos="1129"/>
        </w:tabs>
        <w:spacing w:before="61" w:line="240" w:lineRule="auto"/>
        <w:ind w:firstLine="709"/>
        <w:rPr>
          <w:rStyle w:val="FontStyle21"/>
          <w:sz w:val="28"/>
          <w:szCs w:val="28"/>
        </w:rPr>
      </w:pPr>
      <w:r w:rsidRPr="004411D1">
        <w:rPr>
          <w:rStyle w:val="FontStyle21"/>
          <w:sz w:val="28"/>
          <w:szCs w:val="28"/>
        </w:rPr>
        <w:t>13. Конкурсный список на места в пределах специальной квоты состоит из двух частей:</w:t>
      </w:r>
    </w:p>
    <w:p w:rsidR="00CA3CDA" w:rsidRPr="004411D1" w:rsidRDefault="00CA3CDA" w:rsidP="00CA3CDA">
      <w:pPr>
        <w:ind w:firstLine="709"/>
        <w:jc w:val="both"/>
        <w:rPr>
          <w:sz w:val="28"/>
          <w:szCs w:val="28"/>
        </w:rPr>
      </w:pPr>
      <w:r w:rsidRPr="004411D1">
        <w:rPr>
          <w:rStyle w:val="FontStyle21"/>
          <w:sz w:val="28"/>
          <w:szCs w:val="28"/>
        </w:rPr>
        <w:t xml:space="preserve">первая часть – список детей военнослужащих и сотрудников, погибших, получивших увечье или заболевание (далее - список № 1). В случае проведения творческих и (или) профессиональных ДВИ в данный список включаются дети, которые имеют количество баллов за творческие и (или) профессиональные ДВИ не менее минимального количества баллов, установленного Университетом. Список № 1 ранжируется в соответствии с п. 86 Правил приема. </w:t>
      </w:r>
      <w:r w:rsidRPr="004411D1">
        <w:rPr>
          <w:sz w:val="28"/>
          <w:szCs w:val="28"/>
        </w:rPr>
        <w:t>В случае равенства баллов или отсутствия оснований, указанных п. 86 Правил приема, список № 1 ранжируется по среднему баллу документа государственного образца об образовании, далее учитываются результаты освоения общеобразовательных дисциплин в следующем порядке: русский язык, математика, обществознание, история, информатика и информационно-коммуникационные технологии, физика, биология, география, ОБЖ, физическая культура;</w:t>
      </w:r>
    </w:p>
    <w:p w:rsidR="00CA3CDA" w:rsidRPr="004411D1" w:rsidRDefault="00CA3CDA" w:rsidP="00CA3CDA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4411D1">
        <w:rPr>
          <w:rStyle w:val="FontStyle21"/>
          <w:sz w:val="28"/>
          <w:szCs w:val="28"/>
        </w:rPr>
        <w:t xml:space="preserve"> вторая часть – список детей военнослужащих и сотрудников, за исключением погибших, получивших увечье или заболевание, которые имеют количество баллов за вступительные испытания не менее минимального количества баллов, установленного Университетом (далее - список № 2), ранжируются в соответствии с пунктом 86 Правил приема.</w:t>
      </w:r>
    </w:p>
    <w:p w:rsidR="00CA3CDA" w:rsidRPr="004411D1" w:rsidRDefault="00CA3CDA" w:rsidP="00CA3CDA">
      <w:pPr>
        <w:pStyle w:val="Style8"/>
        <w:widowControl/>
        <w:tabs>
          <w:tab w:val="left" w:pos="1129"/>
        </w:tabs>
        <w:spacing w:line="240" w:lineRule="auto"/>
        <w:ind w:right="4" w:firstLine="709"/>
        <w:rPr>
          <w:rStyle w:val="FontStyle21"/>
          <w:sz w:val="28"/>
          <w:szCs w:val="28"/>
        </w:rPr>
      </w:pPr>
      <w:r w:rsidRPr="004411D1">
        <w:rPr>
          <w:rStyle w:val="FontStyle21"/>
          <w:sz w:val="28"/>
          <w:szCs w:val="28"/>
        </w:rPr>
        <w:t>14. Зачисление поступающих, включенных в список № 2, проводится на места, оставшиеся после зачисления поступающих, включенных в список № 1.</w:t>
      </w:r>
    </w:p>
    <w:p w:rsidR="00CA3CDA" w:rsidRPr="004411D1" w:rsidRDefault="00CA3CDA" w:rsidP="00CA3CDA">
      <w:pPr>
        <w:pStyle w:val="Style8"/>
        <w:widowControl/>
        <w:tabs>
          <w:tab w:val="left" w:pos="1129"/>
        </w:tabs>
        <w:spacing w:line="240" w:lineRule="auto"/>
        <w:ind w:right="7" w:firstLine="709"/>
        <w:rPr>
          <w:rStyle w:val="FontStyle21"/>
          <w:sz w:val="28"/>
          <w:szCs w:val="28"/>
        </w:rPr>
      </w:pPr>
      <w:r w:rsidRPr="004411D1">
        <w:rPr>
          <w:rStyle w:val="FontStyle21"/>
          <w:sz w:val="28"/>
          <w:szCs w:val="28"/>
        </w:rPr>
        <w:t>15. В конкурсном списке указывается уникальный код, присвоенный поступающему Университетом.</w:t>
      </w:r>
    </w:p>
    <w:p w:rsidR="00CA3CDA" w:rsidRPr="004411D1" w:rsidRDefault="00CA3CDA" w:rsidP="00CA3CDA">
      <w:pPr>
        <w:pStyle w:val="Style12"/>
        <w:widowControl/>
        <w:spacing w:line="240" w:lineRule="auto"/>
        <w:ind w:firstLine="709"/>
        <w:rPr>
          <w:sz w:val="28"/>
          <w:szCs w:val="28"/>
        </w:rPr>
      </w:pPr>
    </w:p>
    <w:p w:rsidR="00CA3CDA" w:rsidRPr="004411D1" w:rsidRDefault="00CA3CDA" w:rsidP="00CA3CDA">
      <w:pPr>
        <w:pStyle w:val="Style12"/>
        <w:widowControl/>
        <w:spacing w:before="114" w:line="240" w:lineRule="auto"/>
        <w:ind w:firstLine="709"/>
        <w:rPr>
          <w:rStyle w:val="FontStyle21"/>
          <w:b/>
          <w:sz w:val="28"/>
          <w:szCs w:val="28"/>
        </w:rPr>
      </w:pPr>
      <w:r w:rsidRPr="004411D1">
        <w:rPr>
          <w:rStyle w:val="FontStyle21"/>
          <w:b/>
          <w:sz w:val="28"/>
          <w:szCs w:val="28"/>
        </w:rPr>
        <w:t>V. Зачисление на места в пределах специальной квоты</w:t>
      </w:r>
    </w:p>
    <w:p w:rsidR="00CA3CDA" w:rsidRPr="004411D1" w:rsidRDefault="00CA3CDA" w:rsidP="00CA3CDA">
      <w:pPr>
        <w:pStyle w:val="Style8"/>
        <w:widowControl/>
        <w:tabs>
          <w:tab w:val="left" w:pos="1129"/>
        </w:tabs>
        <w:spacing w:before="318" w:line="240" w:lineRule="auto"/>
        <w:ind w:right="4" w:firstLine="709"/>
        <w:rPr>
          <w:rStyle w:val="FontStyle21"/>
          <w:sz w:val="28"/>
          <w:szCs w:val="28"/>
        </w:rPr>
      </w:pPr>
      <w:r w:rsidRPr="004411D1">
        <w:rPr>
          <w:rStyle w:val="FontStyle21"/>
          <w:sz w:val="28"/>
          <w:szCs w:val="28"/>
        </w:rPr>
        <w:t>16. При приеме на очную форму обучения зачисление на места в пределах специальной квоты осуществляется в два этапа в соответствии с пунктом 92 Правил приема: на этапе приоритетного зачисления и на основном этапе зачисления.</w:t>
      </w:r>
    </w:p>
    <w:p w:rsidR="00CA3CDA" w:rsidRPr="004411D1" w:rsidRDefault="00CA3CDA" w:rsidP="00CA3CDA">
      <w:pPr>
        <w:pStyle w:val="Style8"/>
        <w:widowControl/>
        <w:tabs>
          <w:tab w:val="left" w:pos="1129"/>
        </w:tabs>
        <w:spacing w:line="240" w:lineRule="auto"/>
        <w:ind w:right="14" w:firstLine="709"/>
        <w:rPr>
          <w:rStyle w:val="FontStyle21"/>
          <w:sz w:val="28"/>
          <w:szCs w:val="28"/>
        </w:rPr>
      </w:pPr>
      <w:r w:rsidRPr="004411D1">
        <w:rPr>
          <w:rStyle w:val="FontStyle21"/>
          <w:sz w:val="28"/>
          <w:szCs w:val="28"/>
        </w:rPr>
        <w:lastRenderedPageBreak/>
        <w:t xml:space="preserve">17. При приеме на очно-заочную и заочную формы обучения зачисление </w:t>
      </w:r>
      <w:r w:rsidRPr="004411D1">
        <w:rPr>
          <w:rStyle w:val="FontStyle24"/>
          <w:i w:val="0"/>
          <w:sz w:val="28"/>
          <w:szCs w:val="28"/>
        </w:rPr>
        <w:t>на</w:t>
      </w:r>
      <w:r w:rsidRPr="004411D1">
        <w:rPr>
          <w:rStyle w:val="FontStyle24"/>
          <w:sz w:val="28"/>
          <w:szCs w:val="28"/>
        </w:rPr>
        <w:t xml:space="preserve"> </w:t>
      </w:r>
      <w:r w:rsidRPr="004411D1">
        <w:rPr>
          <w:rStyle w:val="FontStyle21"/>
          <w:sz w:val="28"/>
          <w:szCs w:val="28"/>
        </w:rPr>
        <w:t>места в пределах специальной квоты осуществляется в соответствии пунктом 92 Правил приема.</w:t>
      </w:r>
    </w:p>
    <w:p w:rsidR="00CA3CDA" w:rsidRPr="004411D1" w:rsidRDefault="00CA3CDA" w:rsidP="00CA3CDA">
      <w:pPr>
        <w:pStyle w:val="Style8"/>
        <w:widowControl/>
        <w:tabs>
          <w:tab w:val="left" w:pos="1129"/>
        </w:tabs>
        <w:spacing w:before="7" w:line="240" w:lineRule="auto"/>
        <w:ind w:right="14" w:firstLine="709"/>
        <w:rPr>
          <w:rStyle w:val="FontStyle21"/>
          <w:sz w:val="28"/>
          <w:szCs w:val="28"/>
        </w:rPr>
      </w:pPr>
      <w:r w:rsidRPr="004411D1">
        <w:rPr>
          <w:rStyle w:val="FontStyle21"/>
          <w:sz w:val="28"/>
          <w:szCs w:val="28"/>
        </w:rPr>
        <w:t>18. Места специальной квоты, не заполненные после зачисления поступающих на места в пределах специальной квоты, используются как основные места.</w:t>
      </w:r>
    </w:p>
    <w:p w:rsidR="00CA3CDA" w:rsidRDefault="00CA3CDA" w:rsidP="00CA3CDA">
      <w:pPr>
        <w:pStyle w:val="Style8"/>
        <w:widowControl/>
        <w:tabs>
          <w:tab w:val="left" w:pos="1129"/>
        </w:tabs>
        <w:spacing w:before="7" w:line="240" w:lineRule="auto"/>
        <w:ind w:right="25" w:firstLine="709"/>
        <w:rPr>
          <w:rStyle w:val="FontStyle21"/>
          <w:sz w:val="28"/>
          <w:szCs w:val="28"/>
        </w:rPr>
      </w:pPr>
      <w:r w:rsidRPr="004411D1">
        <w:rPr>
          <w:rStyle w:val="FontStyle21"/>
          <w:sz w:val="28"/>
          <w:szCs w:val="28"/>
        </w:rPr>
        <w:t>19. В сведениях о зачислении на обучение по специальной квоте указывается уникальный код, присвоенный поступающему Университетом.</w:t>
      </w:r>
    </w:p>
    <w:p w:rsidR="00CA3CDA" w:rsidRDefault="00CA3CDA" w:rsidP="00CA3CDA">
      <w:pPr>
        <w:pStyle w:val="Style8"/>
        <w:widowControl/>
        <w:tabs>
          <w:tab w:val="left" w:pos="1129"/>
        </w:tabs>
        <w:spacing w:before="7" w:line="240" w:lineRule="auto"/>
        <w:ind w:right="25" w:firstLine="709"/>
        <w:rPr>
          <w:rStyle w:val="FontStyle21"/>
          <w:sz w:val="28"/>
          <w:szCs w:val="28"/>
        </w:rPr>
      </w:pPr>
    </w:p>
    <w:p w:rsidR="00CA3CDA" w:rsidRDefault="00CA3CDA" w:rsidP="00CA3CDA">
      <w:pPr>
        <w:pStyle w:val="Style8"/>
        <w:widowControl/>
        <w:tabs>
          <w:tab w:val="left" w:pos="1129"/>
        </w:tabs>
        <w:spacing w:before="7" w:line="240" w:lineRule="auto"/>
        <w:ind w:right="25" w:firstLine="709"/>
        <w:rPr>
          <w:rStyle w:val="FontStyle21"/>
          <w:sz w:val="28"/>
          <w:szCs w:val="28"/>
        </w:rPr>
      </w:pPr>
    </w:p>
    <w:p w:rsidR="008018BA" w:rsidRDefault="00CA3CDA" w:rsidP="00D2529B">
      <w:pPr>
        <w:pStyle w:val="Style8"/>
        <w:widowControl/>
        <w:tabs>
          <w:tab w:val="left" w:pos="1129"/>
        </w:tabs>
        <w:spacing w:before="7" w:line="240" w:lineRule="auto"/>
        <w:ind w:right="25" w:firstLine="0"/>
        <w:rPr>
          <w:sz w:val="20"/>
          <w:szCs w:val="20"/>
        </w:rPr>
      </w:pPr>
      <w:r>
        <w:rPr>
          <w:rStyle w:val="FontStyle21"/>
          <w:sz w:val="28"/>
          <w:szCs w:val="28"/>
        </w:rPr>
        <w:t>Первый проректор</w:t>
      </w:r>
      <w:r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ab/>
        <w:t>В.А. Бубнов</w:t>
      </w:r>
    </w:p>
    <w:sectPr w:rsidR="008018BA" w:rsidSect="00243DF4">
      <w:type w:val="continuous"/>
      <w:pgSz w:w="11909" w:h="16834"/>
      <w:pgMar w:top="709" w:right="773" w:bottom="720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1F2" w:rsidRDefault="00CC61F2">
      <w:r>
        <w:separator/>
      </w:r>
    </w:p>
  </w:endnote>
  <w:endnote w:type="continuationSeparator" w:id="0">
    <w:p w:rsidR="00CC61F2" w:rsidRDefault="00CC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1F2" w:rsidRDefault="00CC61F2">
      <w:r>
        <w:separator/>
      </w:r>
    </w:p>
  </w:footnote>
  <w:footnote w:type="continuationSeparator" w:id="0">
    <w:p w:rsidR="00CC61F2" w:rsidRDefault="00CC6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27BC"/>
    <w:multiLevelType w:val="multilevel"/>
    <w:tmpl w:val="6102F6A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44DF4"/>
    <w:multiLevelType w:val="singleLevel"/>
    <w:tmpl w:val="8D3E1778"/>
    <w:lvl w:ilvl="0">
      <w:start w:val="7"/>
      <w:numFmt w:val="decimal"/>
      <w:lvlText w:val="%1."/>
      <w:legacy w:legacy="1" w:legacySpace="0" w:legacyIndent="57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CE402F7"/>
    <w:multiLevelType w:val="singleLevel"/>
    <w:tmpl w:val="D0DAD384"/>
    <w:lvl w:ilvl="0">
      <w:start w:val="1"/>
      <w:numFmt w:val="decimal"/>
      <w:lvlText w:val="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9956127"/>
    <w:multiLevelType w:val="hybridMultilevel"/>
    <w:tmpl w:val="9D3ED05C"/>
    <w:lvl w:ilvl="0" w:tplc="4F32B176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86F363E"/>
    <w:multiLevelType w:val="hybridMultilevel"/>
    <w:tmpl w:val="279ABA24"/>
    <w:lvl w:ilvl="0" w:tplc="63701800">
      <w:start w:val="10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A173581"/>
    <w:multiLevelType w:val="singleLevel"/>
    <w:tmpl w:val="B1CC8700"/>
    <w:lvl w:ilvl="0">
      <w:start w:val="17"/>
      <w:numFmt w:val="decimal"/>
      <w:lvlText w:val="%1."/>
      <w:legacy w:legacy="1" w:legacySpace="0" w:legacyIndent="56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EE902FA"/>
    <w:multiLevelType w:val="hybridMultilevel"/>
    <w:tmpl w:val="F84C367C"/>
    <w:lvl w:ilvl="0" w:tplc="00BA48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570055CD"/>
    <w:multiLevelType w:val="singleLevel"/>
    <w:tmpl w:val="E26AB84A"/>
    <w:lvl w:ilvl="0">
      <w:start w:val="28"/>
      <w:numFmt w:val="decimal"/>
      <w:lvlText w:val="%1."/>
      <w:legacy w:legacy="1" w:legacySpace="0" w:legacyIndent="59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8C4191A"/>
    <w:multiLevelType w:val="singleLevel"/>
    <w:tmpl w:val="3AA43104"/>
    <w:lvl w:ilvl="0">
      <w:start w:val="16"/>
      <w:numFmt w:val="decimal"/>
      <w:lvlText w:val="%1."/>
      <w:legacy w:legacy="1" w:legacySpace="0" w:legacyIndent="56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8FC73FA"/>
    <w:multiLevelType w:val="singleLevel"/>
    <w:tmpl w:val="421461A0"/>
    <w:lvl w:ilvl="0">
      <w:start w:val="23"/>
      <w:numFmt w:val="decimal"/>
      <w:lvlText w:val="%1."/>
      <w:legacy w:legacy="1" w:legacySpace="0" w:legacyIndent="59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AA95074"/>
    <w:multiLevelType w:val="singleLevel"/>
    <w:tmpl w:val="6AACA10C"/>
    <w:lvl w:ilvl="0">
      <w:start w:val="5"/>
      <w:numFmt w:val="upperRoman"/>
      <w:lvlText w:val="%1."/>
      <w:legacy w:legacy="1" w:legacySpace="0" w:legacyIndent="42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E912697"/>
    <w:multiLevelType w:val="singleLevel"/>
    <w:tmpl w:val="319C917C"/>
    <w:lvl w:ilvl="0">
      <w:start w:val="8"/>
      <w:numFmt w:val="decimal"/>
      <w:lvlText w:val="%1."/>
      <w:legacy w:legacy="1" w:legacySpace="0" w:legacyIndent="57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2650911"/>
    <w:multiLevelType w:val="singleLevel"/>
    <w:tmpl w:val="2D78B530"/>
    <w:lvl w:ilvl="0">
      <w:start w:val="4"/>
      <w:numFmt w:val="upperRoman"/>
      <w:lvlText w:val="%1."/>
      <w:legacy w:legacy="1" w:legacySpace="0" w:legacyIndent="400"/>
      <w:lvlJc w:val="left"/>
      <w:rPr>
        <w:rFonts w:ascii="Times New Roman" w:hAnsi="Times New Roman" w:cs="Times New Roman" w:hint="default"/>
        <w:b/>
      </w:rPr>
    </w:lvl>
  </w:abstractNum>
  <w:abstractNum w:abstractNumId="13" w15:restartNumberingAfterBreak="0">
    <w:nsid w:val="627D329D"/>
    <w:multiLevelType w:val="singleLevel"/>
    <w:tmpl w:val="E5D6D980"/>
    <w:lvl w:ilvl="0">
      <w:start w:val="21"/>
      <w:numFmt w:val="decimal"/>
      <w:lvlText w:val="%1."/>
      <w:legacy w:legacy="1" w:legacySpace="0" w:legacyIndent="59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76142A2"/>
    <w:multiLevelType w:val="singleLevel"/>
    <w:tmpl w:val="27122702"/>
    <w:lvl w:ilvl="0">
      <w:start w:val="19"/>
      <w:numFmt w:val="decimal"/>
      <w:lvlText w:val="%1."/>
      <w:legacy w:legacy="1" w:legacySpace="0" w:legacyIndent="56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C886D8B"/>
    <w:multiLevelType w:val="singleLevel"/>
    <w:tmpl w:val="8DF201E4"/>
    <w:lvl w:ilvl="0">
      <w:start w:val="12"/>
      <w:numFmt w:val="decimal"/>
      <w:lvlText w:val="%1."/>
      <w:legacy w:legacy="1" w:legacySpace="0" w:legacyIndent="57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A1B288A"/>
    <w:multiLevelType w:val="singleLevel"/>
    <w:tmpl w:val="BF4E839E"/>
    <w:lvl w:ilvl="0">
      <w:start w:val="13"/>
      <w:numFmt w:val="decimal"/>
      <w:lvlText w:val="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D8D58CE"/>
    <w:multiLevelType w:val="hybridMultilevel"/>
    <w:tmpl w:val="E57689A6"/>
    <w:lvl w:ilvl="0" w:tplc="BFF2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5"/>
  </w:num>
  <w:num w:numId="5">
    <w:abstractNumId w:val="16"/>
  </w:num>
  <w:num w:numId="6">
    <w:abstractNumId w:val="8"/>
  </w:num>
  <w:num w:numId="7">
    <w:abstractNumId w:val="12"/>
  </w:num>
  <w:num w:numId="8">
    <w:abstractNumId w:val="5"/>
  </w:num>
  <w:num w:numId="9">
    <w:abstractNumId w:val="10"/>
  </w:num>
  <w:num w:numId="10">
    <w:abstractNumId w:val="14"/>
  </w:num>
  <w:num w:numId="11">
    <w:abstractNumId w:val="14"/>
    <w:lvlOverride w:ilvl="0">
      <w:lvl w:ilvl="0">
        <w:start w:val="20"/>
        <w:numFmt w:val="decimal"/>
        <w:lvlText w:val="%1."/>
        <w:legacy w:legacy="1" w:legacySpace="0" w:legacyIndent="59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3"/>
  </w:num>
  <w:num w:numId="13">
    <w:abstractNumId w:val="9"/>
  </w:num>
  <w:num w:numId="14">
    <w:abstractNumId w:val="7"/>
  </w:num>
  <w:num w:numId="15">
    <w:abstractNumId w:val="6"/>
  </w:num>
  <w:num w:numId="16">
    <w:abstractNumId w:val="17"/>
  </w:num>
  <w:num w:numId="17">
    <w:abstractNumId w:val="0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58"/>
    <w:rsid w:val="0002487B"/>
    <w:rsid w:val="00026C73"/>
    <w:rsid w:val="0005749F"/>
    <w:rsid w:val="00070400"/>
    <w:rsid w:val="0008065F"/>
    <w:rsid w:val="00150A4F"/>
    <w:rsid w:val="0018071E"/>
    <w:rsid w:val="00192734"/>
    <w:rsid w:val="001B2C3D"/>
    <w:rsid w:val="00237367"/>
    <w:rsid w:val="00243DF4"/>
    <w:rsid w:val="003077D9"/>
    <w:rsid w:val="003363E3"/>
    <w:rsid w:val="00341E37"/>
    <w:rsid w:val="0037592A"/>
    <w:rsid w:val="004411D1"/>
    <w:rsid w:val="004E3AAC"/>
    <w:rsid w:val="00501DF7"/>
    <w:rsid w:val="00505C96"/>
    <w:rsid w:val="00506BFD"/>
    <w:rsid w:val="005431D7"/>
    <w:rsid w:val="005A6ABB"/>
    <w:rsid w:val="005C2EA1"/>
    <w:rsid w:val="006B2611"/>
    <w:rsid w:val="006E212F"/>
    <w:rsid w:val="007006F1"/>
    <w:rsid w:val="00730AE3"/>
    <w:rsid w:val="008018BA"/>
    <w:rsid w:val="0084752E"/>
    <w:rsid w:val="008760AD"/>
    <w:rsid w:val="00895AB4"/>
    <w:rsid w:val="008B3CC6"/>
    <w:rsid w:val="00925691"/>
    <w:rsid w:val="009341FA"/>
    <w:rsid w:val="009B448C"/>
    <w:rsid w:val="00A01ED1"/>
    <w:rsid w:val="00A0536E"/>
    <w:rsid w:val="00A81E31"/>
    <w:rsid w:val="00AC2C8A"/>
    <w:rsid w:val="00AC581F"/>
    <w:rsid w:val="00AC6F95"/>
    <w:rsid w:val="00BA201C"/>
    <w:rsid w:val="00BA4F26"/>
    <w:rsid w:val="00BA6751"/>
    <w:rsid w:val="00BE719D"/>
    <w:rsid w:val="00C503C3"/>
    <w:rsid w:val="00CA3CDA"/>
    <w:rsid w:val="00CC61F2"/>
    <w:rsid w:val="00D2529B"/>
    <w:rsid w:val="00D328D3"/>
    <w:rsid w:val="00D34458"/>
    <w:rsid w:val="00D676A8"/>
    <w:rsid w:val="00DF14A4"/>
    <w:rsid w:val="00EB7C63"/>
    <w:rsid w:val="00E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34D3E8-652F-432C-9D88-C8A4BBFB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70" w:lineRule="exact"/>
      <w:ind w:firstLine="701"/>
      <w:jc w:val="both"/>
    </w:pPr>
  </w:style>
  <w:style w:type="paragraph" w:customStyle="1" w:styleId="Style2">
    <w:name w:val="Style2"/>
    <w:basedOn w:val="a"/>
    <w:uiPriority w:val="99"/>
    <w:pPr>
      <w:spacing w:line="315" w:lineRule="exact"/>
      <w:jc w:val="center"/>
    </w:pPr>
  </w:style>
  <w:style w:type="paragraph" w:customStyle="1" w:styleId="Style3">
    <w:name w:val="Style3"/>
    <w:basedOn w:val="a"/>
    <w:uiPriority w:val="99"/>
    <w:pPr>
      <w:spacing w:line="311" w:lineRule="exact"/>
      <w:jc w:val="both"/>
    </w:pPr>
  </w:style>
  <w:style w:type="paragraph" w:customStyle="1" w:styleId="Style4">
    <w:name w:val="Style4"/>
    <w:basedOn w:val="a"/>
    <w:uiPriority w:val="99"/>
    <w:pPr>
      <w:spacing w:line="315" w:lineRule="exact"/>
      <w:ind w:firstLine="536"/>
      <w:jc w:val="both"/>
    </w:pPr>
  </w:style>
  <w:style w:type="paragraph" w:customStyle="1" w:styleId="Style5">
    <w:name w:val="Style5"/>
    <w:basedOn w:val="a"/>
    <w:uiPriority w:val="99"/>
    <w:pPr>
      <w:spacing w:line="322" w:lineRule="exact"/>
      <w:ind w:firstLine="536"/>
      <w:jc w:val="both"/>
    </w:pPr>
  </w:style>
  <w:style w:type="paragraph" w:customStyle="1" w:styleId="Style6">
    <w:name w:val="Style6"/>
    <w:basedOn w:val="a"/>
    <w:uiPriority w:val="99"/>
    <w:pPr>
      <w:spacing w:line="315" w:lineRule="exact"/>
      <w:jc w:val="center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317" w:lineRule="exact"/>
      <w:ind w:firstLine="543"/>
      <w:jc w:val="both"/>
    </w:pPr>
  </w:style>
  <w:style w:type="paragraph" w:customStyle="1" w:styleId="Style9">
    <w:name w:val="Style9"/>
    <w:basedOn w:val="a"/>
    <w:uiPriority w:val="99"/>
    <w:pPr>
      <w:spacing w:line="318" w:lineRule="exact"/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22" w:lineRule="exact"/>
      <w:ind w:firstLine="529"/>
      <w:jc w:val="both"/>
    </w:pPr>
  </w:style>
  <w:style w:type="paragraph" w:customStyle="1" w:styleId="Style12">
    <w:name w:val="Style12"/>
    <w:basedOn w:val="a"/>
    <w:uiPriority w:val="99"/>
    <w:pPr>
      <w:spacing w:line="322" w:lineRule="exact"/>
      <w:jc w:val="center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347" w:lineRule="exact"/>
      <w:ind w:firstLine="715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314" w:lineRule="exact"/>
      <w:ind w:hanging="232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3">
    <w:name w:val="Font Style23"/>
    <w:basedOn w:val="a0"/>
    <w:uiPriority w:val="99"/>
    <w:rPr>
      <w:rFonts w:ascii="Sylfaen" w:hAnsi="Sylfaen" w:cs="Sylfae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table" w:customStyle="1" w:styleId="1">
    <w:name w:val="Сетка таблицы1"/>
    <w:basedOn w:val="a1"/>
    <w:next w:val="a4"/>
    <w:uiPriority w:val="39"/>
    <w:rsid w:val="001B2C3D"/>
    <w:pPr>
      <w:spacing w:after="0" w:line="240" w:lineRule="auto"/>
    </w:pPr>
    <w:rPr>
      <w:rFonts w:asciiTheme="minorHAnsi"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1B2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l00treeview13">
    <w:name w:val="ctl00_treeview1_3"/>
    <w:basedOn w:val="a"/>
    <w:rsid w:val="009B448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color w:val="336699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0536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536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C6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2870E-1FAC-4C05-AF58-8D86DC93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2158</Words>
  <Characters>14569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Суетин Владимир Александрович</dc:creator>
  <cp:lastModifiedBy>Тумашева Наталья Петровна</cp:lastModifiedBy>
  <cp:revision>28</cp:revision>
  <cp:lastPrinted>2022-05-30T02:14:00Z</cp:lastPrinted>
  <dcterms:created xsi:type="dcterms:W3CDTF">2022-05-30T06:40:00Z</dcterms:created>
  <dcterms:modified xsi:type="dcterms:W3CDTF">2022-05-31T01:46:00Z</dcterms:modified>
</cp:coreProperties>
</file>